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567868F" w:rsidR="0086423E" w:rsidRPr="002366DF" w:rsidRDefault="001F0D3C"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6672" behindDoc="0" locked="0" layoutInCell="1" allowOverlap="1" wp14:anchorId="4FA209B8" wp14:editId="431F6904">
            <wp:simplePos x="0" y="0"/>
            <wp:positionH relativeFrom="margin">
              <wp:align>left</wp:align>
            </wp:positionH>
            <wp:positionV relativeFrom="paragraph">
              <wp:posOffset>-2540</wp:posOffset>
            </wp:positionV>
            <wp:extent cx="1047115" cy="356235"/>
            <wp:effectExtent l="0" t="0" r="635" b="5715"/>
            <wp:wrapNone/>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2DE4F4C"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D27586">
        <w:rPr>
          <w:rFonts w:ascii="Calibri" w:hAnsi="Calibri" w:cs="Calibri"/>
          <w:sz w:val="22"/>
          <w:szCs w:val="22"/>
        </w:rPr>
        <w:t>obszaru</w:t>
      </w:r>
      <w:r w:rsidR="001872FD" w:rsidRPr="00D27586">
        <w:rPr>
          <w:rFonts w:ascii="Calibri" w:hAnsi="Calibri" w:cs="Calibri"/>
          <w:sz w:val="22"/>
          <w:szCs w:val="22"/>
        </w:rPr>
        <w:t xml:space="preserve"> LGD </w:t>
      </w:r>
      <w:r w:rsidR="00D27586" w:rsidRPr="00D27586">
        <w:rPr>
          <w:rFonts w:ascii="Calibri" w:hAnsi="Calibri" w:cs="Calibri"/>
          <w:sz w:val="22"/>
          <w:szCs w:val="22"/>
        </w:rPr>
        <w:t>“Kaszubska Droga”</w:t>
      </w:r>
      <w:r w:rsidR="001872FD" w:rsidRPr="00D27586">
        <w:rPr>
          <w:rFonts w:ascii="Calibri" w:hAnsi="Calibri" w:cs="Calibri"/>
          <w:sz w:val="22"/>
          <w:szCs w:val="22"/>
        </w:rPr>
        <w:t xml:space="preserve"> </w:t>
      </w:r>
      <w:r w:rsidR="00CE56A3" w:rsidRPr="00D27586">
        <w:rPr>
          <w:rFonts w:ascii="Calibri" w:hAnsi="Calibri" w:cs="Calibri"/>
          <w:sz w:val="22"/>
          <w:szCs w:val="22"/>
        </w:rPr>
        <w:t>(</w:t>
      </w:r>
      <w:commentRangeStart w:id="25"/>
      <w:r w:rsidR="00CE56A3" w:rsidRPr="00D27586">
        <w:rPr>
          <w:rFonts w:ascii="Calibri" w:hAnsi="Calibri" w:cs="Calibri"/>
          <w:sz w:val="22"/>
          <w:szCs w:val="22"/>
        </w:rPr>
        <w:t>dalej</w:t>
      </w:r>
      <w:commentRangeEnd w:id="25"/>
      <w:r w:rsidR="00376958" w:rsidRPr="00D27586">
        <w:rPr>
          <w:rStyle w:val="Odwoaniedokomentarza"/>
          <w:rFonts w:ascii="Times New Roman" w:eastAsia="Times New Roman" w:hAnsi="Times New Roman" w:cs="Times New Roman"/>
          <w:lang w:val="pl-PL" w:eastAsia="pl-PL"/>
        </w:rPr>
        <w:commentReference w:id="25"/>
      </w:r>
      <w:r w:rsidR="00CE56A3" w:rsidRPr="00D27586">
        <w:rPr>
          <w:rFonts w:ascii="Calibri" w:hAnsi="Calibri" w:cs="Calibri"/>
          <w:sz w:val="22"/>
          <w:szCs w:val="22"/>
        </w:rPr>
        <w:t xml:space="preserve">: LSR) </w:t>
      </w:r>
      <w:r w:rsidR="00EC4CB0" w:rsidRPr="00D27586">
        <w:rPr>
          <w:rFonts w:ascii="Calibri" w:hAnsi="Calibri" w:cs="Calibri"/>
          <w:sz w:val="22"/>
          <w:szCs w:val="22"/>
        </w:rPr>
        <w:t xml:space="preserve">w zakresie celu </w:t>
      </w:r>
      <w:r w:rsidR="00D27586" w:rsidRPr="00D27586">
        <w:rPr>
          <w:rFonts w:ascii="Calibri" w:hAnsi="Calibri" w:cs="Calibri"/>
          <w:sz w:val="22"/>
          <w:szCs w:val="22"/>
        </w:rPr>
        <w:t>C.1. Naturalna “Kaszubska Droga” – zwiększenie potencjału społeczno- gospodarczego obszaru LGD w oparciu o lokalne zasoby</w:t>
      </w:r>
      <w:r w:rsidR="00EC4CB0" w:rsidRPr="00D27586">
        <w:rPr>
          <w:rFonts w:ascii="Calibri" w:hAnsi="Calibri" w:cs="Calibri"/>
          <w:sz w:val="22"/>
          <w:szCs w:val="22"/>
        </w:rPr>
        <w:t xml:space="preserve">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487C4C" w:rsidRPr="00487C4C">
        <w:rPr>
          <w:rFonts w:ascii="Calibri" w:hAnsi="Calibri" w:cs="Calibri"/>
          <w:sz w:val="22"/>
          <w:szCs w:val="22"/>
          <w:lang w:val="pl-PL"/>
        </w:rPr>
        <w:t xml:space="preserve">2.07 Odnawialne źródła energii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E7F20C5" w:rsidR="00FE2D75" w:rsidRPr="00D27586" w:rsidRDefault="00FE2D75" w:rsidP="00487C4C">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w:t>
      </w:r>
      <w:r w:rsidRPr="00D27586">
        <w:rPr>
          <w:rFonts w:ascii="Calibri" w:hAnsi="Calibri" w:cs="Calibri"/>
          <w:sz w:val="22"/>
          <w:szCs w:val="22"/>
          <w:lang w:val="pl-PL"/>
        </w:rPr>
        <w:t xml:space="preserve">celów </w:t>
      </w:r>
      <w:r w:rsidR="00A03134" w:rsidRPr="00D27586">
        <w:rPr>
          <w:rFonts w:ascii="Calibri" w:hAnsi="Calibri" w:cs="Calibri"/>
          <w:sz w:val="22"/>
          <w:szCs w:val="22"/>
          <w:lang w:val="pl-PL"/>
        </w:rPr>
        <w:t xml:space="preserve">Przedsięwzięcia </w:t>
      </w:r>
      <w:r w:rsidR="00D27586" w:rsidRPr="00D27586">
        <w:rPr>
          <w:rFonts w:ascii="Calibri" w:hAnsi="Calibri" w:cs="Calibri"/>
          <w:sz w:val="22"/>
          <w:szCs w:val="22"/>
          <w:lang w:val="pl-PL"/>
        </w:rPr>
        <w:t>P.1.1. Działania zwiększające wykorzystanie Odnawialnych Źródeł Energii</w:t>
      </w:r>
      <w:r w:rsidR="00A03134" w:rsidRPr="00D27586">
        <w:rPr>
          <w:rFonts w:ascii="Calibri" w:hAnsi="Calibri" w:cs="Calibri"/>
          <w:sz w:val="22"/>
          <w:szCs w:val="22"/>
          <w:lang w:val="pl-PL"/>
        </w:rPr>
        <w:t xml:space="preserve"> </w:t>
      </w:r>
      <w:r w:rsidR="002641E4" w:rsidRPr="00D27586">
        <w:rPr>
          <w:rFonts w:ascii="Calibri" w:hAnsi="Calibri" w:cs="Calibri"/>
          <w:sz w:val="22"/>
          <w:szCs w:val="22"/>
          <w:lang w:val="pl-PL"/>
        </w:rPr>
        <w:t>strategii RLKS</w:t>
      </w:r>
      <w:r w:rsidR="00A03134" w:rsidRPr="00D27586">
        <w:rPr>
          <w:rFonts w:ascii="Calibri" w:hAnsi="Calibri" w:cs="Calibri"/>
          <w:sz w:val="22"/>
          <w:szCs w:val="22"/>
          <w:lang w:val="pl-PL"/>
        </w:rPr>
        <w:t>, tj</w:t>
      </w:r>
      <w:r w:rsidR="0076463B" w:rsidRPr="00D27586">
        <w:rPr>
          <w:rFonts w:ascii="Calibri" w:hAnsi="Calibri" w:cs="Calibri"/>
          <w:sz w:val="22"/>
          <w:szCs w:val="22"/>
          <w:lang w:val="pl-PL"/>
        </w:rPr>
        <w:t>.</w:t>
      </w:r>
      <w:r w:rsidR="00A03134" w:rsidRPr="00D27586">
        <w:rPr>
          <w:rFonts w:ascii="Calibri" w:hAnsi="Calibri" w:cs="Calibri"/>
          <w:sz w:val="22"/>
          <w:szCs w:val="22"/>
          <w:lang w:val="pl-PL"/>
        </w:rPr>
        <w:t xml:space="preserve"> w jaki sposób projekt wpłynie na: </w:t>
      </w:r>
    </w:p>
    <w:p w14:paraId="51DD0BC3" w14:textId="4C03C252"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t>wykorzystanie lokalnych zasobów energetycznych</w:t>
      </w:r>
    </w:p>
    <w:p w14:paraId="7A854159" w14:textId="6F786A38"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lastRenderedPageBreak/>
        <w:t>bezpieczeństwo energetyczne</w:t>
      </w:r>
      <w:r w:rsidR="0043106E">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20400176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7" w:name="_Toc204001770"/>
      <w:r>
        <w:t xml:space="preserve">2.6 </w:t>
      </w:r>
      <w:r w:rsidR="008F5488">
        <w:t>Szczegół</w:t>
      </w:r>
      <w:r w:rsidR="00B75BE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lastRenderedPageBreak/>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lastRenderedPageBreak/>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8" w:name="_Toc204001771"/>
      <w:r>
        <w:t xml:space="preserve">2.7 </w:t>
      </w:r>
      <w:r w:rsidR="007F3DF9">
        <w:t>Pomoc publiczna</w:t>
      </w:r>
      <w:r w:rsidR="00B071DF">
        <w:t>/ pomoc de minimis</w:t>
      </w:r>
      <w:bookmarkEnd w:id="28"/>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20400177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30" w:name="_Toc20400177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4"/>
          <w:headerReference w:type="default" r:id="rId15"/>
          <w:footerReference w:type="even" r:id="rId16"/>
          <w:footerReference w:type="default" r:id="rId17"/>
          <w:headerReference w:type="first" r:id="rId18"/>
          <w:footerReference w:type="first" r:id="rId19"/>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3" w:name="_Toc204001774"/>
      <w:r w:rsidRPr="002366DF">
        <w:lastRenderedPageBreak/>
        <w:t>Analiza finansowo-ekonomiczna</w:t>
      </w:r>
      <w:bookmarkEnd w:id="33"/>
      <w:r w:rsidRPr="002366DF">
        <w:t xml:space="preserve"> </w:t>
      </w:r>
    </w:p>
    <w:p w14:paraId="3FE3C0DC" w14:textId="0A340879" w:rsidR="00FF67A1" w:rsidRPr="00FF67A1" w:rsidRDefault="002366DF" w:rsidP="002366DF">
      <w:pPr>
        <w:pStyle w:val="Nagwek3"/>
        <w:ind w:firstLine="709"/>
      </w:pPr>
      <w:bookmarkStart w:id="34" w:name="_Toc204001775"/>
      <w:r>
        <w:t xml:space="preserve">4.1 </w:t>
      </w:r>
      <w:r w:rsidR="00695EC2" w:rsidRPr="00FF67A1">
        <w:t>Zakres analizy</w:t>
      </w:r>
      <w:bookmarkEnd w:id="34"/>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5" w:name="_Toc204001776"/>
      <w:r>
        <w:t xml:space="preserve">4.2 </w:t>
      </w:r>
      <w:r w:rsidR="009B275D" w:rsidRPr="002366DF">
        <w:t>Kwalifikowa</w:t>
      </w:r>
      <w:r w:rsidR="00B75BE9">
        <w:t>l</w:t>
      </w:r>
      <w:r w:rsidR="009B275D" w:rsidRPr="002366DF">
        <w:t>ność podatku VAT</w:t>
      </w:r>
      <w:bookmarkEnd w:id="35"/>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lit.c)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6" w:name="_Toc20400177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20"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Glaza Katarzyna" w:date="2025-01-30T12:30:00Z" w:initials="GK">
    <w:p w14:paraId="172410AD" w14:textId="0DE48991" w:rsidR="00376958" w:rsidRDefault="00376958">
      <w:pPr>
        <w:pStyle w:val="Tekstkomentarza"/>
      </w:pPr>
      <w:r>
        <w:rPr>
          <w:rStyle w:val="Odwoaniedokomentarza"/>
        </w:rPr>
        <w:annotationRef/>
      </w:r>
      <w:r>
        <w:t>Uzupełnić przez LGD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410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410AD" w16cid:durableId="2B45EF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43F1" w14:textId="77777777" w:rsidR="00877440" w:rsidRDefault="00877440">
      <w:r>
        <w:separator/>
      </w:r>
    </w:p>
  </w:endnote>
  <w:endnote w:type="continuationSeparator" w:id="0">
    <w:p w14:paraId="6C77EA13" w14:textId="77777777" w:rsidR="00877440" w:rsidRDefault="008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E5FC" w14:textId="77777777" w:rsidR="00877440" w:rsidRDefault="00877440">
      <w:r>
        <w:separator/>
      </w:r>
    </w:p>
  </w:footnote>
  <w:footnote w:type="continuationSeparator" w:id="0">
    <w:p w14:paraId="24C3B582" w14:textId="77777777" w:rsidR="00877440" w:rsidRDefault="00877440">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45384ED">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61921045">
    <w:abstractNumId w:val="38"/>
  </w:num>
  <w:num w:numId="2" w16cid:durableId="84376311">
    <w:abstractNumId w:val="35"/>
  </w:num>
  <w:num w:numId="3" w16cid:durableId="3355731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888499151">
    <w:abstractNumId w:val="7"/>
  </w:num>
  <w:num w:numId="5" w16cid:durableId="1476949527">
    <w:abstractNumId w:val="30"/>
  </w:num>
  <w:num w:numId="6" w16cid:durableId="1326859100">
    <w:abstractNumId w:val="34"/>
  </w:num>
  <w:num w:numId="7" w16cid:durableId="1039430603">
    <w:abstractNumId w:val="14"/>
  </w:num>
  <w:num w:numId="8" w16cid:durableId="1195311475">
    <w:abstractNumId w:val="25"/>
  </w:num>
  <w:num w:numId="9" w16cid:durableId="33620217">
    <w:abstractNumId w:val="42"/>
  </w:num>
  <w:num w:numId="10" w16cid:durableId="176234412">
    <w:abstractNumId w:val="26"/>
  </w:num>
  <w:num w:numId="11" w16cid:durableId="1097364327">
    <w:abstractNumId w:val="44"/>
  </w:num>
  <w:num w:numId="12" w16cid:durableId="899903573">
    <w:abstractNumId w:val="36"/>
  </w:num>
  <w:num w:numId="13" w16cid:durableId="9718065">
    <w:abstractNumId w:val="11"/>
  </w:num>
  <w:num w:numId="14" w16cid:durableId="418141431">
    <w:abstractNumId w:val="6"/>
  </w:num>
  <w:num w:numId="15" w16cid:durableId="1212376011">
    <w:abstractNumId w:val="27"/>
  </w:num>
  <w:num w:numId="16" w16cid:durableId="2057505651">
    <w:abstractNumId w:val="20"/>
  </w:num>
  <w:num w:numId="17" w16cid:durableId="211574097">
    <w:abstractNumId w:val="28"/>
  </w:num>
  <w:num w:numId="18" w16cid:durableId="1800957078">
    <w:abstractNumId w:val="24"/>
  </w:num>
  <w:num w:numId="19" w16cid:durableId="287709712">
    <w:abstractNumId w:val="5"/>
  </w:num>
  <w:num w:numId="20" w16cid:durableId="403374565">
    <w:abstractNumId w:val="43"/>
  </w:num>
  <w:num w:numId="21" w16cid:durableId="594827035">
    <w:abstractNumId w:val="40"/>
  </w:num>
  <w:num w:numId="22" w16cid:durableId="192573693">
    <w:abstractNumId w:val="2"/>
  </w:num>
  <w:num w:numId="23" w16cid:durableId="1161896329">
    <w:abstractNumId w:val="41"/>
  </w:num>
  <w:num w:numId="24" w16cid:durableId="1399475461">
    <w:abstractNumId w:val="23"/>
  </w:num>
  <w:num w:numId="25" w16cid:durableId="1055658927">
    <w:abstractNumId w:val="32"/>
  </w:num>
  <w:num w:numId="26" w16cid:durableId="404648930">
    <w:abstractNumId w:val="21"/>
  </w:num>
  <w:num w:numId="27" w16cid:durableId="804741365">
    <w:abstractNumId w:val="37"/>
  </w:num>
  <w:num w:numId="28" w16cid:durableId="315427087">
    <w:abstractNumId w:val="45"/>
  </w:num>
  <w:num w:numId="29" w16cid:durableId="355010670">
    <w:abstractNumId w:val="12"/>
  </w:num>
  <w:num w:numId="30" w16cid:durableId="952830637">
    <w:abstractNumId w:val="33"/>
  </w:num>
  <w:num w:numId="31" w16cid:durableId="1464152539">
    <w:abstractNumId w:val="19"/>
  </w:num>
  <w:num w:numId="32" w16cid:durableId="719866327">
    <w:abstractNumId w:val="16"/>
  </w:num>
  <w:num w:numId="33" w16cid:durableId="1657416468">
    <w:abstractNumId w:val="29"/>
  </w:num>
  <w:num w:numId="34" w16cid:durableId="571236046">
    <w:abstractNumId w:val="4"/>
  </w:num>
  <w:num w:numId="35" w16cid:durableId="864633462">
    <w:abstractNumId w:val="3"/>
  </w:num>
  <w:num w:numId="36" w16cid:durableId="927730883">
    <w:abstractNumId w:val="8"/>
  </w:num>
  <w:num w:numId="37" w16cid:durableId="61948391">
    <w:abstractNumId w:val="13"/>
  </w:num>
  <w:num w:numId="38" w16cid:durableId="763035933">
    <w:abstractNumId w:val="17"/>
  </w:num>
  <w:num w:numId="39" w16cid:durableId="201989941">
    <w:abstractNumId w:val="31"/>
  </w:num>
  <w:num w:numId="40" w16cid:durableId="1392193712">
    <w:abstractNumId w:val="10"/>
  </w:num>
  <w:num w:numId="41" w16cid:durableId="180242596">
    <w:abstractNumId w:val="18"/>
  </w:num>
  <w:num w:numId="42" w16cid:durableId="478572713">
    <w:abstractNumId w:val="9"/>
  </w:num>
  <w:num w:numId="43" w16cid:durableId="295109407">
    <w:abstractNumId w:val="22"/>
  </w:num>
  <w:num w:numId="44" w16cid:durableId="883827630">
    <w:abstractNumId w:val="15"/>
  </w:num>
  <w:num w:numId="45" w16cid:durableId="2096515872">
    <w:abstractNumId w:val="39"/>
  </w:num>
  <w:num w:numId="46" w16cid:durableId="1511529759">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za Katarzyna">
    <w15:presenceInfo w15:providerId="AD" w15:userId="S-1-5-21-352459600-126056257-345019615-8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0F718D"/>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0D3C"/>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38C5"/>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106E"/>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34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440"/>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B7BC9"/>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586"/>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customXml/itemProps2.xml><?xml version="1.0" encoding="utf-8"?>
<ds:datastoreItem xmlns:ds="http://schemas.openxmlformats.org/officeDocument/2006/customXml" ds:itemID="{DB798448-1E89-4F49-B35E-E26CCE76D4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3895</Words>
  <Characters>23372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27213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Emila Ogonowska</cp:lastModifiedBy>
  <cp:revision>36</cp:revision>
  <cp:lastPrinted>2025-01-20T14:29:00Z</cp:lastPrinted>
  <dcterms:created xsi:type="dcterms:W3CDTF">2025-02-21T14:51:00Z</dcterms:created>
  <dcterms:modified xsi:type="dcterms:W3CDTF">2025-10-26T15:51:00Z</dcterms:modified>
</cp:coreProperties>
</file>