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46DE" w14:textId="6EE5F919" w:rsidR="00DA30D5" w:rsidRDefault="00C926DF" w:rsidP="00DA30D5">
      <w:pPr>
        <w:keepNext/>
        <w:keepLines/>
        <w:jc w:val="right"/>
        <w:outlineLvl w:val="1"/>
        <w:rPr>
          <w:rFonts w:ascii="Calibri" w:eastAsiaTheme="majorEastAsia" w:hAnsi="Calibri" w:cs="Calibri"/>
          <w:sz w:val="20"/>
          <w:szCs w:val="20"/>
          <w:lang w:eastAsia="en-US"/>
        </w:rPr>
      </w:pPr>
      <w:bookmarkStart w:id="0" w:name="_Toc123117839"/>
      <w:bookmarkStart w:id="1" w:name="_Toc169009386"/>
      <w:r>
        <w:rPr>
          <w:rFonts w:ascii="Calibri" w:eastAsiaTheme="majorEastAsia" w:hAnsi="Calibri" w:cs="Calibri"/>
          <w:noProof/>
          <w:sz w:val="20"/>
          <w:szCs w:val="20"/>
          <w:lang w:eastAsia="en-US"/>
        </w:rPr>
        <w:drawing>
          <wp:anchor distT="0" distB="0" distL="114300" distR="114300" simplePos="0" relativeHeight="251658240" behindDoc="0" locked="0" layoutInCell="1" allowOverlap="1" wp14:anchorId="74286269" wp14:editId="286C3F75">
            <wp:simplePos x="0" y="0"/>
            <wp:positionH relativeFrom="margin">
              <wp:posOffset>-635</wp:posOffset>
            </wp:positionH>
            <wp:positionV relativeFrom="paragraph">
              <wp:posOffset>24130</wp:posOffset>
            </wp:positionV>
            <wp:extent cx="1076325" cy="363220"/>
            <wp:effectExtent l="0" t="0" r="9525" b="0"/>
            <wp:wrapNone/>
            <wp:docPr id="1302634491"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34491" name="Obraz 5"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363220"/>
                    </a:xfrm>
                    <a:prstGeom prst="rect">
                      <a:avLst/>
                    </a:prstGeom>
                  </pic:spPr>
                </pic:pic>
              </a:graphicData>
            </a:graphic>
            <wp14:sizeRelH relativeFrom="margin">
              <wp14:pctWidth>0</wp14:pctWidth>
            </wp14:sizeRelH>
            <wp14:sizeRelV relativeFrom="margin">
              <wp14:pctHeight>0</wp14:pctHeight>
            </wp14:sizeRelV>
          </wp:anchor>
        </w:drawing>
      </w:r>
      <w:r w:rsidR="00DA30D5" w:rsidRPr="00DA30D5">
        <w:rPr>
          <w:rFonts w:ascii="Calibri" w:eastAsiaTheme="majorEastAsia" w:hAnsi="Calibri" w:cs="Calibri"/>
          <w:sz w:val="20"/>
          <w:szCs w:val="20"/>
          <w:lang w:eastAsia="en-US"/>
        </w:rPr>
        <w:t xml:space="preserve">Załącznik nr </w:t>
      </w:r>
      <w:r w:rsidR="00853891">
        <w:rPr>
          <w:rFonts w:ascii="Calibri" w:eastAsiaTheme="majorEastAsia" w:hAnsi="Calibri" w:cs="Calibri"/>
          <w:sz w:val="20"/>
          <w:szCs w:val="20"/>
          <w:lang w:eastAsia="en-US"/>
        </w:rPr>
        <w:t>2</w:t>
      </w:r>
      <w:r w:rsidR="00DA30D5" w:rsidRPr="00DA30D5">
        <w:rPr>
          <w:rFonts w:ascii="Calibri" w:eastAsiaTheme="majorEastAsia" w:hAnsi="Calibri" w:cs="Calibri"/>
          <w:sz w:val="20"/>
          <w:szCs w:val="20"/>
          <w:lang w:eastAsia="en-US"/>
        </w:rPr>
        <w:t xml:space="preserve"> do Regulaminu</w:t>
      </w:r>
      <w:r w:rsidR="00DA30D5">
        <w:rPr>
          <w:rFonts w:ascii="Calibri" w:eastAsiaTheme="majorEastAsia" w:hAnsi="Calibri" w:cs="Calibri"/>
          <w:sz w:val="20"/>
          <w:szCs w:val="20"/>
          <w:lang w:eastAsia="en-US"/>
        </w:rPr>
        <w:t xml:space="preserve"> naboru wniosków o wsparcie</w:t>
      </w:r>
    </w:p>
    <w:p w14:paraId="5CECC0B6" w14:textId="667FD770" w:rsidR="00DA30D5" w:rsidRDefault="00DC2406" w:rsidP="00DC2406">
      <w:pPr>
        <w:keepNext/>
        <w:keepLines/>
        <w:jc w:val="right"/>
        <w:outlineLvl w:val="1"/>
        <w:rPr>
          <w:rFonts w:ascii="Calibri" w:eastAsiaTheme="majorEastAsia" w:hAnsi="Calibri" w:cs="Calibri"/>
          <w:sz w:val="20"/>
          <w:szCs w:val="20"/>
          <w:lang w:eastAsia="en-US"/>
        </w:rPr>
      </w:pP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Pr>
          <w:rFonts w:ascii="Calibri" w:eastAsiaTheme="majorEastAsia" w:hAnsi="Calibri" w:cs="Calibri"/>
          <w:sz w:val="20"/>
          <w:szCs w:val="20"/>
          <w:lang w:eastAsia="en-US"/>
        </w:rPr>
        <w:tab/>
      </w:r>
      <w:r w:rsidR="00DA30D5">
        <w:rPr>
          <w:rFonts w:ascii="Calibri" w:eastAsiaTheme="majorEastAsia" w:hAnsi="Calibri" w:cs="Calibri"/>
          <w:sz w:val="20"/>
          <w:szCs w:val="20"/>
          <w:lang w:eastAsia="en-US"/>
        </w:rPr>
        <w:t>Działanie 6.</w:t>
      </w:r>
      <w:r w:rsidR="00C700C8">
        <w:rPr>
          <w:rFonts w:ascii="Calibri" w:eastAsiaTheme="majorEastAsia" w:hAnsi="Calibri" w:cs="Calibri"/>
          <w:sz w:val="20"/>
          <w:szCs w:val="20"/>
          <w:lang w:eastAsia="en-US"/>
        </w:rPr>
        <w:t>6</w:t>
      </w:r>
      <w:r w:rsidR="00DA30D5">
        <w:rPr>
          <w:rFonts w:ascii="Calibri" w:eastAsiaTheme="majorEastAsia" w:hAnsi="Calibri" w:cs="Calibri"/>
          <w:sz w:val="20"/>
          <w:szCs w:val="20"/>
          <w:lang w:eastAsia="en-US"/>
        </w:rPr>
        <w:t xml:space="preserve"> Infrastruktura </w:t>
      </w:r>
      <w:r w:rsidR="00C700C8">
        <w:rPr>
          <w:rFonts w:ascii="Calibri" w:eastAsiaTheme="majorEastAsia" w:hAnsi="Calibri" w:cs="Calibri"/>
          <w:sz w:val="20"/>
          <w:szCs w:val="20"/>
          <w:lang w:eastAsia="en-US"/>
        </w:rPr>
        <w:t>społeczna</w:t>
      </w:r>
      <w:r w:rsidR="00DA30D5">
        <w:rPr>
          <w:rFonts w:ascii="Calibri" w:eastAsiaTheme="majorEastAsia" w:hAnsi="Calibri" w:cs="Calibri"/>
          <w:sz w:val="20"/>
          <w:szCs w:val="20"/>
          <w:lang w:eastAsia="en-US"/>
        </w:rPr>
        <w:t xml:space="preserve"> – RLKS</w:t>
      </w:r>
    </w:p>
    <w:p w14:paraId="01A9EEF2" w14:textId="2E16EEBF" w:rsidR="00DA30D5" w:rsidRDefault="00DA30D5" w:rsidP="00DA30D5">
      <w:pPr>
        <w:keepNext/>
        <w:keepLines/>
        <w:jc w:val="right"/>
        <w:outlineLvl w:val="1"/>
        <w:rPr>
          <w:rFonts w:ascii="Calibri" w:eastAsiaTheme="majorEastAsia" w:hAnsi="Calibri" w:cs="Calibri"/>
          <w:sz w:val="20"/>
          <w:szCs w:val="20"/>
          <w:lang w:eastAsia="en-US"/>
        </w:rPr>
      </w:pPr>
      <w:r>
        <w:rPr>
          <w:rFonts w:ascii="Calibri" w:eastAsiaTheme="majorEastAsia" w:hAnsi="Calibri" w:cs="Calibri"/>
          <w:sz w:val="20"/>
          <w:szCs w:val="20"/>
          <w:lang w:eastAsia="en-US"/>
        </w:rPr>
        <w:t>Fundusze Europejskie dla Pomorza 202</w:t>
      </w:r>
      <w:r w:rsidR="00096428">
        <w:rPr>
          <w:rFonts w:ascii="Calibri" w:eastAsiaTheme="majorEastAsia" w:hAnsi="Calibri" w:cs="Calibri"/>
          <w:sz w:val="20"/>
          <w:szCs w:val="20"/>
          <w:lang w:eastAsia="en-US"/>
        </w:rPr>
        <w:t>1</w:t>
      </w:r>
      <w:r>
        <w:rPr>
          <w:rFonts w:ascii="Calibri" w:eastAsiaTheme="majorEastAsia" w:hAnsi="Calibri" w:cs="Calibri"/>
          <w:sz w:val="20"/>
          <w:szCs w:val="20"/>
          <w:lang w:eastAsia="en-US"/>
        </w:rPr>
        <w:t>-2027</w:t>
      </w:r>
      <w:r w:rsidRPr="00DA30D5">
        <w:rPr>
          <w:rFonts w:ascii="Calibri" w:eastAsiaTheme="majorEastAsia" w:hAnsi="Calibri" w:cs="Calibri"/>
          <w:sz w:val="20"/>
          <w:szCs w:val="20"/>
          <w:lang w:eastAsia="en-US"/>
        </w:rPr>
        <w:t xml:space="preserve"> </w:t>
      </w:r>
      <w:bookmarkEnd w:id="0"/>
      <w:bookmarkEnd w:id="1"/>
    </w:p>
    <w:p w14:paraId="21E5D5E5" w14:textId="77777777" w:rsidR="00853891" w:rsidRPr="00853891" w:rsidRDefault="00853891" w:rsidP="00853891">
      <w:pPr>
        <w:rPr>
          <w:rFonts w:ascii="Calibri" w:eastAsiaTheme="majorEastAsia" w:hAnsi="Calibri" w:cs="Calibri"/>
          <w:sz w:val="20"/>
          <w:szCs w:val="20"/>
          <w:lang w:eastAsia="en-US"/>
        </w:rPr>
      </w:pPr>
    </w:p>
    <w:p w14:paraId="2D069D1B" w14:textId="77777777" w:rsidR="00853891" w:rsidRPr="00853891" w:rsidRDefault="00853891" w:rsidP="00853891">
      <w:pPr>
        <w:rPr>
          <w:rFonts w:ascii="Calibri" w:eastAsiaTheme="majorEastAsia" w:hAnsi="Calibri" w:cs="Calibri"/>
          <w:sz w:val="20"/>
          <w:szCs w:val="20"/>
          <w:lang w:eastAsia="en-US"/>
        </w:rPr>
      </w:pPr>
    </w:p>
    <w:p w14:paraId="78A9D913" w14:textId="77777777" w:rsidR="00853891" w:rsidRPr="00CF1572" w:rsidRDefault="00853891" w:rsidP="00853891">
      <w:pPr>
        <w:pStyle w:val="Default"/>
        <w:rPr>
          <w:rFonts w:asciiTheme="minorHAnsi" w:hAnsiTheme="minorHAnsi" w:cstheme="minorHAnsi"/>
          <w:sz w:val="23"/>
          <w:szCs w:val="23"/>
        </w:rPr>
      </w:pPr>
      <w:r w:rsidRPr="00CF1572">
        <w:rPr>
          <w:rFonts w:asciiTheme="minorHAnsi" w:hAnsiTheme="minorHAnsi" w:cstheme="minorHAnsi"/>
          <w:sz w:val="23"/>
          <w:szCs w:val="23"/>
        </w:rPr>
        <w:t>Kryteria wyboru operacji realizowanych przez podmioty inne niż LGD w ramach interwencji I.13.1 LEADER/Rozwój Lokalny Kierowany przez Społeczność (RLKS), komponent Wdrażanie LSR, dla przedsięwzięcia w ramach LSR</w:t>
      </w:r>
      <w:r w:rsidRPr="00CF1572">
        <w:rPr>
          <w:rFonts w:asciiTheme="minorHAnsi" w:hAnsiTheme="minorHAnsi" w:cstheme="minorHAnsi"/>
          <w:b/>
          <w:bCs/>
          <w:sz w:val="23"/>
          <w:szCs w:val="23"/>
        </w:rPr>
        <w:t xml:space="preserve">: </w:t>
      </w:r>
    </w:p>
    <w:p w14:paraId="26F99CA6" w14:textId="77777777" w:rsidR="00853891" w:rsidRPr="00CF1572" w:rsidRDefault="00853891" w:rsidP="00853891">
      <w:pPr>
        <w:rPr>
          <w:rFonts w:asciiTheme="minorHAnsi" w:hAnsiTheme="minorHAnsi" w:cstheme="minorHAnsi"/>
        </w:rPr>
      </w:pPr>
      <w:r w:rsidRPr="00CF1572">
        <w:rPr>
          <w:rFonts w:asciiTheme="minorHAnsi" w:hAnsiTheme="minorHAnsi" w:cstheme="minorHAnsi"/>
        </w:rPr>
        <w:t>Dotyczy przedsięwzięcia P.2.2. ROZWÓJ INFRASTRUKTURY I USŁUG SPOŁECZNYCH</w:t>
      </w:r>
    </w:p>
    <w:p w14:paraId="50FB51C3" w14:textId="77777777" w:rsidR="00853891" w:rsidRPr="00CF1572" w:rsidRDefault="00853891" w:rsidP="002952E5">
      <w:pPr>
        <w:pStyle w:val="Akapitzlist"/>
        <w:jc w:val="right"/>
        <w:rPr>
          <w:rFonts w:asciiTheme="minorHAnsi" w:hAnsiTheme="minorHAnsi" w:cstheme="minorHAnsi"/>
        </w:rPr>
      </w:pPr>
    </w:p>
    <w:tbl>
      <w:tblPr>
        <w:tblW w:w="13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588"/>
        <w:gridCol w:w="3995"/>
        <w:gridCol w:w="2957"/>
        <w:gridCol w:w="2479"/>
      </w:tblGrid>
      <w:tr w:rsidR="00084502" w:rsidRPr="00AE6461" w14:paraId="1E8AE7D9" w14:textId="77777777" w:rsidTr="00F20673">
        <w:tc>
          <w:tcPr>
            <w:tcW w:w="601" w:type="dxa"/>
          </w:tcPr>
          <w:p w14:paraId="547C8E4A" w14:textId="77777777" w:rsidR="00853891" w:rsidRPr="00EC2559" w:rsidRDefault="00853891" w:rsidP="00C809D0">
            <w:pPr>
              <w:jc w:val="center"/>
              <w:rPr>
                <w:rFonts w:asciiTheme="minorHAnsi" w:eastAsia="Calibri" w:hAnsiTheme="minorHAnsi" w:cstheme="minorHAnsi"/>
                <w:sz w:val="22"/>
                <w:szCs w:val="22"/>
              </w:rPr>
            </w:pPr>
            <w:r w:rsidRPr="00EC2559">
              <w:rPr>
                <w:rFonts w:asciiTheme="minorHAnsi" w:eastAsia="Calibri" w:hAnsiTheme="minorHAnsi" w:cstheme="minorHAnsi"/>
                <w:sz w:val="22"/>
                <w:szCs w:val="22"/>
              </w:rPr>
              <w:t>L.p.</w:t>
            </w:r>
          </w:p>
        </w:tc>
        <w:tc>
          <w:tcPr>
            <w:tcW w:w="3588" w:type="dxa"/>
          </w:tcPr>
          <w:p w14:paraId="496B8EAA" w14:textId="77777777" w:rsidR="00853891" w:rsidRPr="00EC2559" w:rsidRDefault="00853891" w:rsidP="00C809D0">
            <w:pPr>
              <w:jc w:val="center"/>
              <w:rPr>
                <w:rFonts w:asciiTheme="minorHAnsi" w:eastAsia="Calibri" w:hAnsiTheme="minorHAnsi" w:cstheme="minorHAnsi"/>
                <w:sz w:val="22"/>
                <w:szCs w:val="22"/>
              </w:rPr>
            </w:pPr>
            <w:r w:rsidRPr="00EC2559">
              <w:rPr>
                <w:rFonts w:asciiTheme="minorHAnsi" w:eastAsia="Calibri" w:hAnsiTheme="minorHAnsi" w:cstheme="minorHAnsi"/>
                <w:sz w:val="22"/>
                <w:szCs w:val="22"/>
              </w:rPr>
              <w:t xml:space="preserve">Kryterium </w:t>
            </w:r>
          </w:p>
        </w:tc>
        <w:tc>
          <w:tcPr>
            <w:tcW w:w="3995" w:type="dxa"/>
          </w:tcPr>
          <w:p w14:paraId="3E4CEB2C" w14:textId="77777777" w:rsidR="00853891" w:rsidRPr="00EC2559" w:rsidRDefault="00853891" w:rsidP="00C809D0">
            <w:pPr>
              <w:jc w:val="center"/>
              <w:rPr>
                <w:rFonts w:asciiTheme="minorHAnsi" w:eastAsia="Calibri" w:hAnsiTheme="minorHAnsi" w:cstheme="minorHAnsi"/>
                <w:sz w:val="22"/>
                <w:szCs w:val="22"/>
              </w:rPr>
            </w:pPr>
            <w:r w:rsidRPr="00EC2559">
              <w:rPr>
                <w:rFonts w:asciiTheme="minorHAnsi" w:eastAsia="Calibri" w:hAnsiTheme="minorHAnsi" w:cstheme="minorHAnsi"/>
                <w:sz w:val="22"/>
                <w:szCs w:val="22"/>
              </w:rPr>
              <w:t>Opis</w:t>
            </w:r>
          </w:p>
        </w:tc>
        <w:tc>
          <w:tcPr>
            <w:tcW w:w="2957" w:type="dxa"/>
          </w:tcPr>
          <w:p w14:paraId="27E6C18A" w14:textId="226B7E83" w:rsidR="00853891" w:rsidRPr="00EC2559" w:rsidRDefault="00853891" w:rsidP="00C809D0">
            <w:pPr>
              <w:jc w:val="center"/>
              <w:rPr>
                <w:rFonts w:asciiTheme="minorHAnsi" w:eastAsia="Calibri" w:hAnsiTheme="minorHAnsi" w:cstheme="minorHAnsi"/>
                <w:sz w:val="22"/>
                <w:szCs w:val="22"/>
              </w:rPr>
            </w:pPr>
          </w:p>
        </w:tc>
        <w:tc>
          <w:tcPr>
            <w:tcW w:w="2479" w:type="dxa"/>
          </w:tcPr>
          <w:p w14:paraId="5A9B9AB5" w14:textId="60B52FC5" w:rsidR="00853891" w:rsidRPr="00EC2559" w:rsidRDefault="00853891" w:rsidP="00C809D0">
            <w:pPr>
              <w:jc w:val="center"/>
              <w:rPr>
                <w:rFonts w:asciiTheme="minorHAnsi" w:eastAsia="Calibri" w:hAnsiTheme="minorHAnsi" w:cstheme="minorHAnsi"/>
                <w:sz w:val="22"/>
                <w:szCs w:val="22"/>
              </w:rPr>
            </w:pPr>
          </w:p>
        </w:tc>
      </w:tr>
      <w:tr w:rsidR="00084502" w:rsidRPr="00AE6461" w14:paraId="02BA025F" w14:textId="77777777" w:rsidTr="00F20673">
        <w:tc>
          <w:tcPr>
            <w:tcW w:w="601" w:type="dxa"/>
          </w:tcPr>
          <w:p w14:paraId="51ED3E5B" w14:textId="77777777" w:rsidR="00853891" w:rsidRPr="00EC2559" w:rsidRDefault="00853891" w:rsidP="00C809D0">
            <w:pPr>
              <w:jc w:val="center"/>
              <w:rPr>
                <w:rFonts w:asciiTheme="minorHAnsi" w:eastAsia="Calibri" w:hAnsiTheme="minorHAnsi" w:cstheme="minorHAnsi"/>
                <w:sz w:val="22"/>
                <w:szCs w:val="22"/>
              </w:rPr>
            </w:pPr>
          </w:p>
        </w:tc>
        <w:tc>
          <w:tcPr>
            <w:tcW w:w="3588" w:type="dxa"/>
          </w:tcPr>
          <w:p w14:paraId="157E10B0" w14:textId="77777777" w:rsidR="00853891" w:rsidRPr="00EC2559" w:rsidRDefault="00853891" w:rsidP="00C809D0">
            <w:pPr>
              <w:jc w:val="center"/>
              <w:rPr>
                <w:rFonts w:asciiTheme="minorHAnsi" w:eastAsia="Calibri" w:hAnsiTheme="minorHAnsi" w:cstheme="minorHAnsi"/>
                <w:sz w:val="22"/>
                <w:szCs w:val="22"/>
              </w:rPr>
            </w:pPr>
          </w:p>
        </w:tc>
        <w:tc>
          <w:tcPr>
            <w:tcW w:w="3995" w:type="dxa"/>
          </w:tcPr>
          <w:p w14:paraId="2052EB6F" w14:textId="21BB0819" w:rsidR="00853891" w:rsidRPr="00EC2559" w:rsidRDefault="008E09D2" w:rsidP="008E09D2">
            <w:pPr>
              <w:rPr>
                <w:rFonts w:asciiTheme="minorHAnsi" w:eastAsia="Calibri" w:hAnsiTheme="minorHAnsi" w:cstheme="minorHAnsi"/>
                <w:b/>
                <w:sz w:val="22"/>
                <w:szCs w:val="22"/>
              </w:rPr>
            </w:pPr>
            <w:r w:rsidRPr="00EC2559">
              <w:rPr>
                <w:rFonts w:asciiTheme="minorHAnsi" w:eastAsia="Calibri" w:hAnsiTheme="minorHAnsi" w:cstheme="minorHAnsi"/>
                <w:b/>
                <w:sz w:val="22"/>
                <w:szCs w:val="22"/>
              </w:rPr>
              <w:t>Kryteria rankingujące</w:t>
            </w:r>
          </w:p>
        </w:tc>
        <w:tc>
          <w:tcPr>
            <w:tcW w:w="2957" w:type="dxa"/>
          </w:tcPr>
          <w:p w14:paraId="281EBD58" w14:textId="6160739D" w:rsidR="00853891" w:rsidRPr="00EC2559" w:rsidRDefault="0030343C" w:rsidP="00C809D0">
            <w:pPr>
              <w:jc w:val="center"/>
              <w:rPr>
                <w:rFonts w:asciiTheme="minorHAnsi" w:eastAsia="Calibri" w:hAnsiTheme="minorHAnsi" w:cstheme="minorHAnsi"/>
                <w:sz w:val="22"/>
                <w:szCs w:val="22"/>
              </w:rPr>
            </w:pPr>
            <w:r w:rsidRPr="00EC2559">
              <w:rPr>
                <w:rFonts w:asciiTheme="minorHAnsi" w:eastAsia="Calibri" w:hAnsiTheme="minorHAnsi" w:cstheme="minorHAnsi"/>
                <w:sz w:val="22"/>
                <w:szCs w:val="22"/>
              </w:rPr>
              <w:t>Punktacja</w:t>
            </w:r>
          </w:p>
        </w:tc>
        <w:tc>
          <w:tcPr>
            <w:tcW w:w="2479" w:type="dxa"/>
          </w:tcPr>
          <w:p w14:paraId="3E529F67" w14:textId="7435A4FD" w:rsidR="00853891" w:rsidRPr="00EC2559" w:rsidRDefault="0030343C" w:rsidP="00C809D0">
            <w:pPr>
              <w:jc w:val="center"/>
              <w:rPr>
                <w:rFonts w:asciiTheme="minorHAnsi" w:eastAsia="Calibri" w:hAnsiTheme="minorHAnsi" w:cstheme="minorHAnsi"/>
                <w:sz w:val="22"/>
                <w:szCs w:val="22"/>
              </w:rPr>
            </w:pPr>
            <w:r w:rsidRPr="00EC2559">
              <w:rPr>
                <w:rFonts w:asciiTheme="minorHAnsi" w:eastAsia="Calibri" w:hAnsiTheme="minorHAnsi" w:cstheme="minorHAnsi"/>
                <w:sz w:val="22"/>
                <w:szCs w:val="22"/>
              </w:rPr>
              <w:t>Sposób weryfikacji</w:t>
            </w:r>
          </w:p>
        </w:tc>
      </w:tr>
      <w:tr w:rsidR="00EE2468" w:rsidRPr="00EC2559" w14:paraId="4DDBC7AE" w14:textId="77777777" w:rsidTr="00F20673">
        <w:tc>
          <w:tcPr>
            <w:tcW w:w="601" w:type="dxa"/>
          </w:tcPr>
          <w:p w14:paraId="42D4031A" w14:textId="7CBFE3F2" w:rsidR="00EE2468" w:rsidRPr="00EC2559" w:rsidRDefault="00775111" w:rsidP="00C809D0">
            <w:pPr>
              <w:jc w:val="center"/>
              <w:rPr>
                <w:rFonts w:asciiTheme="minorHAnsi" w:eastAsia="Calibri" w:hAnsiTheme="minorHAnsi" w:cstheme="minorHAnsi"/>
                <w:b/>
                <w:bCs/>
                <w:sz w:val="22"/>
                <w:szCs w:val="22"/>
              </w:rPr>
            </w:pPr>
            <w:r w:rsidRPr="00EC2559">
              <w:rPr>
                <w:rFonts w:asciiTheme="minorHAnsi" w:eastAsia="Calibri" w:hAnsiTheme="minorHAnsi" w:cstheme="minorHAnsi"/>
                <w:b/>
                <w:bCs/>
                <w:sz w:val="22"/>
                <w:szCs w:val="22"/>
              </w:rPr>
              <w:t>1.</w:t>
            </w:r>
          </w:p>
        </w:tc>
        <w:tc>
          <w:tcPr>
            <w:tcW w:w="3588" w:type="dxa"/>
          </w:tcPr>
          <w:p w14:paraId="5A87D17D" w14:textId="79D39092" w:rsidR="00EE2468" w:rsidRPr="00EC2559" w:rsidRDefault="00EE2468" w:rsidP="00C809D0">
            <w:pPr>
              <w:rPr>
                <w:rFonts w:asciiTheme="minorHAnsi" w:hAnsiTheme="minorHAnsi" w:cstheme="minorHAnsi"/>
                <w:b/>
                <w:bCs/>
                <w:sz w:val="22"/>
                <w:szCs w:val="22"/>
              </w:rPr>
            </w:pPr>
            <w:r w:rsidRPr="00EC2559">
              <w:rPr>
                <w:rFonts w:asciiTheme="minorHAnsi" w:hAnsiTheme="minorHAnsi" w:cstheme="minorHAnsi"/>
                <w:b/>
                <w:bCs/>
                <w:sz w:val="22"/>
                <w:szCs w:val="22"/>
              </w:rPr>
              <w:t xml:space="preserve">Nowy Europejski </w:t>
            </w:r>
            <w:proofErr w:type="spellStart"/>
            <w:r w:rsidRPr="00EC2559">
              <w:rPr>
                <w:rFonts w:asciiTheme="minorHAnsi" w:hAnsiTheme="minorHAnsi" w:cstheme="minorHAnsi"/>
                <w:b/>
                <w:bCs/>
                <w:sz w:val="22"/>
                <w:szCs w:val="22"/>
              </w:rPr>
              <w:t>Bauhaus</w:t>
            </w:r>
            <w:proofErr w:type="spellEnd"/>
          </w:p>
        </w:tc>
        <w:tc>
          <w:tcPr>
            <w:tcW w:w="3995" w:type="dxa"/>
          </w:tcPr>
          <w:p w14:paraId="5D36DBD7" w14:textId="77777777" w:rsidR="00EE2468" w:rsidRPr="00EC2559" w:rsidRDefault="00EE2468" w:rsidP="00EE2468">
            <w:pPr>
              <w:rPr>
                <w:rFonts w:asciiTheme="minorHAnsi" w:hAnsiTheme="minorHAnsi" w:cstheme="minorHAnsi"/>
                <w:sz w:val="22"/>
                <w:szCs w:val="22"/>
              </w:rPr>
            </w:pPr>
            <w:r w:rsidRPr="00EC2559">
              <w:rPr>
                <w:rFonts w:asciiTheme="minorHAnsi" w:hAnsiTheme="minorHAnsi" w:cstheme="minorHAnsi"/>
                <w:sz w:val="22"/>
                <w:szCs w:val="22"/>
              </w:rPr>
              <w:t xml:space="preserve">Ocenie podlega, czy projekt realizuje założenia inicjatywy Nowy Europejski </w:t>
            </w:r>
            <w:proofErr w:type="spellStart"/>
            <w:r w:rsidRPr="00EC2559">
              <w:rPr>
                <w:rFonts w:asciiTheme="minorHAnsi" w:hAnsiTheme="minorHAnsi" w:cstheme="minorHAnsi"/>
                <w:sz w:val="22"/>
                <w:szCs w:val="22"/>
              </w:rPr>
              <w:t>Bauhaus</w:t>
            </w:r>
            <w:proofErr w:type="spellEnd"/>
            <w:r w:rsidRPr="00EC2559">
              <w:rPr>
                <w:rFonts w:asciiTheme="minorHAnsi" w:hAnsiTheme="minorHAnsi" w:cstheme="minorHAnsi"/>
                <w:sz w:val="22"/>
                <w:szCs w:val="22"/>
              </w:rPr>
              <w:t>, tj.</w:t>
            </w:r>
          </w:p>
          <w:p w14:paraId="3643795B" w14:textId="77777777" w:rsidR="00EE2468" w:rsidRPr="00EC2559" w:rsidRDefault="00EE2468" w:rsidP="00EE2468">
            <w:pPr>
              <w:pStyle w:val="Akapitzlist"/>
              <w:widowControl/>
              <w:numPr>
                <w:ilvl w:val="0"/>
                <w:numId w:val="32"/>
              </w:numPr>
              <w:autoSpaceDE/>
              <w:autoSpaceDN/>
              <w:adjustRightInd/>
              <w:ind w:hanging="720"/>
              <w:rPr>
                <w:rFonts w:asciiTheme="minorHAnsi" w:hAnsiTheme="minorHAnsi" w:cstheme="minorHAnsi"/>
                <w:sz w:val="22"/>
                <w:szCs w:val="22"/>
              </w:rPr>
            </w:pPr>
            <w:r w:rsidRPr="00EC2559">
              <w:rPr>
                <w:rFonts w:asciiTheme="minorHAnsi" w:hAnsiTheme="minorHAnsi" w:cstheme="minorHAnsi"/>
                <w:sz w:val="22"/>
                <w:szCs w:val="22"/>
              </w:rPr>
              <w:t xml:space="preserve">projekt zakłada realizację założeń Nowego Europejskiego </w:t>
            </w:r>
            <w:proofErr w:type="spellStart"/>
            <w:r w:rsidRPr="00EC2559">
              <w:rPr>
                <w:rFonts w:asciiTheme="minorHAnsi" w:hAnsiTheme="minorHAnsi" w:cstheme="minorHAnsi"/>
                <w:sz w:val="22"/>
                <w:szCs w:val="22"/>
              </w:rPr>
              <w:t>Bauhausu</w:t>
            </w:r>
            <w:proofErr w:type="spellEnd"/>
            <w:r w:rsidRPr="00EC2559">
              <w:rPr>
                <w:rFonts w:asciiTheme="minorHAnsi" w:hAnsiTheme="minorHAnsi" w:cstheme="minorHAnsi"/>
                <w:sz w:val="22"/>
                <w:szCs w:val="22"/>
              </w:rPr>
              <w:t xml:space="preserve"> poprzez zaplanowanie inwestycji łączącej w sobie zasady zrównoważonego rozwoju, estetyki i szeroko pojętego włączenia </w:t>
            </w:r>
          </w:p>
          <w:p w14:paraId="55935AAB" w14:textId="77777777" w:rsidR="00EE2468" w:rsidRPr="00EC2559" w:rsidRDefault="00EE2468" w:rsidP="00EE2468">
            <w:pPr>
              <w:pStyle w:val="Akapitzlist"/>
              <w:widowControl/>
              <w:numPr>
                <w:ilvl w:val="0"/>
                <w:numId w:val="32"/>
              </w:numPr>
              <w:autoSpaceDE/>
              <w:autoSpaceDN/>
              <w:adjustRightInd/>
              <w:ind w:hanging="720"/>
              <w:rPr>
                <w:rFonts w:asciiTheme="minorHAnsi" w:hAnsiTheme="minorHAnsi" w:cstheme="minorHAnsi"/>
                <w:sz w:val="22"/>
                <w:szCs w:val="22"/>
              </w:rPr>
            </w:pPr>
            <w:r w:rsidRPr="00EC2559">
              <w:rPr>
                <w:rFonts w:asciiTheme="minorHAnsi" w:hAnsiTheme="minorHAnsi" w:cstheme="minorHAnsi"/>
                <w:sz w:val="22"/>
                <w:szCs w:val="22"/>
              </w:rPr>
              <w:t xml:space="preserve">projekt nie zakłada realizacji założeń Nowego Europejskiego </w:t>
            </w:r>
            <w:proofErr w:type="spellStart"/>
            <w:r w:rsidRPr="00EC2559">
              <w:rPr>
                <w:rFonts w:asciiTheme="minorHAnsi" w:hAnsiTheme="minorHAnsi" w:cstheme="minorHAnsi"/>
                <w:sz w:val="22"/>
                <w:szCs w:val="22"/>
              </w:rPr>
              <w:t>Bauhausu</w:t>
            </w:r>
            <w:proofErr w:type="spellEnd"/>
            <w:r w:rsidRPr="00EC2559">
              <w:rPr>
                <w:rFonts w:asciiTheme="minorHAnsi" w:hAnsiTheme="minorHAnsi" w:cstheme="minorHAnsi"/>
                <w:sz w:val="22"/>
                <w:szCs w:val="22"/>
              </w:rPr>
              <w:t xml:space="preserve"> poprzez zaplanowanie inwestycji łączącej w sobie zasady zrównoważonego rozwoju, estetyki i szeroko pojętego włączenia </w:t>
            </w:r>
          </w:p>
          <w:p w14:paraId="277C8878" w14:textId="110A3E52" w:rsidR="00EE2468" w:rsidRPr="00EC2559" w:rsidRDefault="00EE2468" w:rsidP="00EE2468">
            <w:pPr>
              <w:jc w:val="both"/>
              <w:rPr>
                <w:rFonts w:asciiTheme="minorHAnsi" w:hAnsiTheme="minorHAnsi" w:cstheme="minorHAnsi"/>
                <w:strike/>
                <w:sz w:val="22"/>
                <w:szCs w:val="22"/>
              </w:rPr>
            </w:pPr>
            <w:r w:rsidRPr="00EC2559">
              <w:rPr>
                <w:rFonts w:asciiTheme="minorHAnsi" w:hAnsiTheme="minorHAnsi" w:cstheme="minorHAnsi"/>
                <w:sz w:val="22"/>
                <w:szCs w:val="22"/>
              </w:rPr>
              <w:t xml:space="preserve">Projekty powinny ograniczać negatywny wpływ inwestycji na środowisko poprzez zastosowanie rozwiązań takich jak zastosowanie ekologicznych materiałów w budowie infrastruktury nawiązujących do </w:t>
            </w:r>
            <w:r w:rsidRPr="00EC2559">
              <w:rPr>
                <w:rFonts w:asciiTheme="minorHAnsi" w:hAnsiTheme="minorHAnsi" w:cstheme="minorHAnsi"/>
                <w:sz w:val="22"/>
                <w:szCs w:val="22"/>
              </w:rPr>
              <w:lastRenderedPageBreak/>
              <w:t>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w:t>
            </w:r>
          </w:p>
        </w:tc>
        <w:tc>
          <w:tcPr>
            <w:tcW w:w="2957" w:type="dxa"/>
          </w:tcPr>
          <w:p w14:paraId="02D9DE3C" w14:textId="226FB467" w:rsidR="00C77519" w:rsidRPr="00EC2559" w:rsidRDefault="00C77519" w:rsidP="00C77519">
            <w:pPr>
              <w:pStyle w:val="Default"/>
              <w:rPr>
                <w:rFonts w:asciiTheme="minorHAnsi" w:hAnsiTheme="minorHAnsi" w:cstheme="minorHAnsi"/>
                <w:bCs/>
                <w:sz w:val="22"/>
                <w:szCs w:val="22"/>
              </w:rPr>
            </w:pPr>
            <w:r w:rsidRPr="00EC2559">
              <w:rPr>
                <w:rFonts w:asciiTheme="minorHAnsi" w:hAnsiTheme="minorHAnsi" w:cstheme="minorHAnsi"/>
                <w:b/>
                <w:sz w:val="22"/>
                <w:szCs w:val="22"/>
              </w:rPr>
              <w:lastRenderedPageBreak/>
              <w:t>1 pkt</w:t>
            </w:r>
            <w:r w:rsidR="0092214B">
              <w:rPr>
                <w:rFonts w:asciiTheme="minorHAnsi" w:hAnsiTheme="minorHAnsi" w:cstheme="minorHAnsi"/>
                <w:b/>
                <w:sz w:val="22"/>
                <w:szCs w:val="22"/>
              </w:rPr>
              <w:t xml:space="preserve"> </w:t>
            </w:r>
            <w:r w:rsidRPr="00EC2559">
              <w:rPr>
                <w:rFonts w:asciiTheme="minorHAnsi" w:hAnsiTheme="minorHAnsi" w:cstheme="minorHAnsi"/>
                <w:bCs/>
                <w:sz w:val="22"/>
                <w:szCs w:val="22"/>
              </w:rPr>
              <w:t>–</w:t>
            </w:r>
            <w:r w:rsidRPr="00EC2559">
              <w:rPr>
                <w:rFonts w:asciiTheme="minorHAnsi" w:hAnsiTheme="minorHAnsi" w:cstheme="minorHAnsi"/>
                <w:b/>
                <w:sz w:val="22"/>
                <w:szCs w:val="22"/>
              </w:rPr>
              <w:t xml:space="preserve"> </w:t>
            </w:r>
            <w:r w:rsidR="0092214B">
              <w:rPr>
                <w:rFonts w:asciiTheme="minorHAnsi" w:hAnsiTheme="minorHAnsi" w:cstheme="minorHAnsi"/>
                <w:b/>
                <w:sz w:val="22"/>
                <w:szCs w:val="22"/>
              </w:rPr>
              <w:t>p</w:t>
            </w:r>
            <w:r w:rsidRPr="00EC2559">
              <w:rPr>
                <w:rFonts w:asciiTheme="minorHAnsi" w:hAnsiTheme="minorHAnsi" w:cstheme="minorHAnsi"/>
                <w:bCs/>
                <w:sz w:val="22"/>
                <w:szCs w:val="22"/>
              </w:rPr>
              <w:t xml:space="preserve">rojekt zakłada realizację założeń inicjatywy Nowy Europejski </w:t>
            </w:r>
            <w:proofErr w:type="spellStart"/>
            <w:r w:rsidRPr="00EC2559">
              <w:rPr>
                <w:rFonts w:asciiTheme="minorHAnsi" w:hAnsiTheme="minorHAnsi" w:cstheme="minorHAnsi"/>
                <w:bCs/>
                <w:sz w:val="22"/>
                <w:szCs w:val="22"/>
              </w:rPr>
              <w:t>Bauhaus</w:t>
            </w:r>
            <w:proofErr w:type="spellEnd"/>
          </w:p>
          <w:p w14:paraId="5D7BF092" w14:textId="77777777" w:rsidR="00C77519" w:rsidRPr="00EC2559" w:rsidRDefault="00C77519" w:rsidP="00C77519">
            <w:pPr>
              <w:rPr>
                <w:rFonts w:asciiTheme="minorHAnsi" w:hAnsiTheme="minorHAnsi" w:cstheme="minorHAnsi"/>
                <w:b/>
                <w:sz w:val="22"/>
                <w:szCs w:val="22"/>
              </w:rPr>
            </w:pPr>
          </w:p>
          <w:p w14:paraId="6F8C382F" w14:textId="60955009" w:rsidR="00EE2468" w:rsidRPr="00EC2559" w:rsidRDefault="00C77519" w:rsidP="00DF676D">
            <w:pPr>
              <w:rPr>
                <w:rFonts w:asciiTheme="minorHAnsi" w:hAnsiTheme="minorHAnsi" w:cstheme="minorHAnsi"/>
                <w:sz w:val="22"/>
                <w:szCs w:val="22"/>
              </w:rPr>
            </w:pPr>
            <w:r w:rsidRPr="00EC2559">
              <w:rPr>
                <w:rFonts w:asciiTheme="minorHAnsi" w:hAnsiTheme="minorHAnsi" w:cstheme="minorHAnsi"/>
                <w:b/>
                <w:sz w:val="22"/>
                <w:szCs w:val="22"/>
              </w:rPr>
              <w:t>0 pkt</w:t>
            </w:r>
            <w:r w:rsidR="0092214B">
              <w:rPr>
                <w:rFonts w:asciiTheme="minorHAnsi" w:hAnsiTheme="minorHAnsi" w:cstheme="minorHAnsi"/>
                <w:b/>
                <w:sz w:val="22"/>
                <w:szCs w:val="22"/>
              </w:rPr>
              <w:t xml:space="preserve"> </w:t>
            </w:r>
            <w:r w:rsidRPr="00EC2559">
              <w:rPr>
                <w:rFonts w:asciiTheme="minorHAnsi" w:hAnsiTheme="minorHAnsi" w:cstheme="minorHAnsi"/>
                <w:bCs/>
                <w:sz w:val="22"/>
                <w:szCs w:val="22"/>
              </w:rPr>
              <w:t>–</w:t>
            </w:r>
            <w:r w:rsidR="0092214B">
              <w:rPr>
                <w:rFonts w:asciiTheme="minorHAnsi" w:hAnsiTheme="minorHAnsi" w:cstheme="minorHAnsi"/>
                <w:bCs/>
                <w:sz w:val="22"/>
                <w:szCs w:val="22"/>
              </w:rPr>
              <w:t xml:space="preserve"> </w:t>
            </w:r>
            <w:r w:rsidRPr="00EC2559">
              <w:rPr>
                <w:rFonts w:asciiTheme="minorHAnsi" w:hAnsiTheme="minorHAnsi" w:cstheme="minorHAnsi"/>
                <w:sz w:val="22"/>
                <w:szCs w:val="22"/>
              </w:rPr>
              <w:t xml:space="preserve">projekt nie zakłada realizacji założeń Nowego Europejskiego </w:t>
            </w:r>
            <w:proofErr w:type="spellStart"/>
            <w:r w:rsidRPr="00EC2559">
              <w:rPr>
                <w:rFonts w:asciiTheme="minorHAnsi" w:hAnsiTheme="minorHAnsi" w:cstheme="minorHAnsi"/>
                <w:sz w:val="22"/>
                <w:szCs w:val="22"/>
              </w:rPr>
              <w:t>Bauhausu</w:t>
            </w:r>
            <w:proofErr w:type="spellEnd"/>
          </w:p>
        </w:tc>
        <w:tc>
          <w:tcPr>
            <w:tcW w:w="2479" w:type="dxa"/>
          </w:tcPr>
          <w:p w14:paraId="7154660C" w14:textId="1F418FFE" w:rsidR="00EE2468" w:rsidRPr="00EC2559" w:rsidRDefault="00C77519" w:rsidP="00643921">
            <w:pPr>
              <w:rPr>
                <w:rFonts w:asciiTheme="minorHAnsi" w:hAnsiTheme="minorHAnsi" w:cstheme="minorHAnsi"/>
                <w:sz w:val="22"/>
                <w:szCs w:val="22"/>
                <w:lang w:bidi="pl-PL"/>
              </w:rPr>
            </w:pPr>
            <w:r w:rsidRPr="00EC2559">
              <w:rPr>
                <w:rFonts w:asciiTheme="minorHAnsi" w:hAnsiTheme="minorHAnsi" w:cstheme="minorHAnsi"/>
                <w:sz w:val="22"/>
                <w:szCs w:val="22"/>
                <w:lang w:bidi="pl-PL"/>
              </w:rPr>
              <w:t>Opis operacji we wniosku o dofinansowanie i załączniki</w:t>
            </w:r>
          </w:p>
        </w:tc>
      </w:tr>
      <w:tr w:rsidR="00084502" w:rsidRPr="00AE6461" w14:paraId="0E0EF48E" w14:textId="77777777" w:rsidTr="00F20673">
        <w:tc>
          <w:tcPr>
            <w:tcW w:w="601" w:type="dxa"/>
          </w:tcPr>
          <w:p w14:paraId="34F9A2B8" w14:textId="35BC65D3" w:rsidR="00853891" w:rsidRPr="00EC2559" w:rsidRDefault="00775111" w:rsidP="00C809D0">
            <w:pPr>
              <w:jc w:val="center"/>
              <w:rPr>
                <w:rFonts w:asciiTheme="minorHAnsi" w:eastAsia="Calibri" w:hAnsiTheme="minorHAnsi" w:cstheme="minorHAnsi"/>
                <w:b/>
                <w:bCs/>
                <w:sz w:val="22"/>
                <w:szCs w:val="22"/>
              </w:rPr>
            </w:pPr>
            <w:r w:rsidRPr="00EC2559">
              <w:rPr>
                <w:rFonts w:asciiTheme="minorHAnsi" w:eastAsia="Calibri" w:hAnsiTheme="minorHAnsi" w:cstheme="minorHAnsi"/>
                <w:b/>
                <w:bCs/>
                <w:sz w:val="22"/>
                <w:szCs w:val="22"/>
              </w:rPr>
              <w:t>2</w:t>
            </w:r>
            <w:r w:rsidR="00853891" w:rsidRPr="00EC2559">
              <w:rPr>
                <w:rFonts w:asciiTheme="minorHAnsi" w:eastAsia="Calibri" w:hAnsiTheme="minorHAnsi" w:cstheme="minorHAnsi"/>
                <w:b/>
                <w:bCs/>
                <w:sz w:val="22"/>
                <w:szCs w:val="22"/>
              </w:rPr>
              <w:t>.</w:t>
            </w:r>
          </w:p>
        </w:tc>
        <w:tc>
          <w:tcPr>
            <w:tcW w:w="3588" w:type="dxa"/>
          </w:tcPr>
          <w:p w14:paraId="67E44D20" w14:textId="6B66B550" w:rsidR="00853891" w:rsidRPr="00EC2559" w:rsidRDefault="00853891" w:rsidP="00C809D0">
            <w:pPr>
              <w:rPr>
                <w:rFonts w:asciiTheme="minorHAnsi" w:eastAsia="Calibri" w:hAnsiTheme="minorHAnsi" w:cstheme="minorHAnsi"/>
                <w:b/>
                <w:bCs/>
                <w:sz w:val="22"/>
                <w:szCs w:val="22"/>
              </w:rPr>
            </w:pPr>
            <w:r w:rsidRPr="00EC2559">
              <w:rPr>
                <w:rFonts w:asciiTheme="minorHAnsi" w:hAnsiTheme="minorHAnsi" w:cstheme="minorHAnsi"/>
                <w:b/>
                <w:bCs/>
                <w:sz w:val="22"/>
                <w:szCs w:val="22"/>
              </w:rPr>
              <w:t xml:space="preserve">Wkład </w:t>
            </w:r>
            <w:r w:rsidR="005C2719" w:rsidRPr="00EC2559">
              <w:rPr>
                <w:rFonts w:asciiTheme="minorHAnsi" w:hAnsiTheme="minorHAnsi" w:cstheme="minorHAnsi"/>
                <w:b/>
                <w:bCs/>
                <w:sz w:val="22"/>
                <w:szCs w:val="22"/>
              </w:rPr>
              <w:t>własny Wnioskodawcy</w:t>
            </w:r>
            <w:r w:rsidR="00376F0C">
              <w:rPr>
                <w:rFonts w:asciiTheme="minorHAnsi" w:hAnsiTheme="minorHAnsi" w:cstheme="minorHAnsi"/>
                <w:b/>
                <w:bCs/>
                <w:sz w:val="22"/>
                <w:szCs w:val="22"/>
              </w:rPr>
              <w:t xml:space="preserve"> w operację</w:t>
            </w:r>
          </w:p>
        </w:tc>
        <w:tc>
          <w:tcPr>
            <w:tcW w:w="3995" w:type="dxa"/>
          </w:tcPr>
          <w:p w14:paraId="3C6FC521" w14:textId="0B720A20" w:rsidR="00853891" w:rsidRPr="00EC2559" w:rsidRDefault="000B192D" w:rsidP="00C809D0">
            <w:pPr>
              <w:jc w:val="both"/>
              <w:rPr>
                <w:rFonts w:asciiTheme="minorHAnsi" w:eastAsia="Calibri" w:hAnsiTheme="minorHAnsi" w:cstheme="minorHAnsi"/>
                <w:sz w:val="22"/>
                <w:szCs w:val="22"/>
              </w:rPr>
            </w:pPr>
            <w:r w:rsidRPr="00EC2559">
              <w:rPr>
                <w:rFonts w:asciiTheme="minorHAnsi" w:hAnsiTheme="minorHAnsi" w:cstheme="minorHAnsi"/>
                <w:sz w:val="22"/>
                <w:szCs w:val="22"/>
              </w:rPr>
              <w:t xml:space="preserve">Kryterium premiuje operacje, </w:t>
            </w:r>
            <w:r w:rsidR="0032268F">
              <w:rPr>
                <w:rFonts w:asciiTheme="minorHAnsi" w:hAnsiTheme="minorHAnsi" w:cstheme="minorHAnsi"/>
                <w:sz w:val="22"/>
                <w:szCs w:val="22"/>
              </w:rPr>
              <w:t xml:space="preserve">w </w:t>
            </w:r>
            <w:r w:rsidRPr="00EC2559">
              <w:rPr>
                <w:rFonts w:asciiTheme="minorHAnsi" w:hAnsiTheme="minorHAnsi" w:cstheme="minorHAnsi"/>
                <w:sz w:val="22"/>
                <w:szCs w:val="22"/>
              </w:rPr>
              <w:t>któr</w:t>
            </w:r>
            <w:r w:rsidR="0032268F">
              <w:rPr>
                <w:rFonts w:asciiTheme="minorHAnsi" w:hAnsiTheme="minorHAnsi" w:cstheme="minorHAnsi"/>
                <w:sz w:val="22"/>
                <w:szCs w:val="22"/>
              </w:rPr>
              <w:t>ych</w:t>
            </w:r>
            <w:r w:rsidRPr="00EC2559">
              <w:rPr>
                <w:rFonts w:asciiTheme="minorHAnsi" w:hAnsiTheme="minorHAnsi" w:cstheme="minorHAnsi"/>
                <w:sz w:val="22"/>
                <w:szCs w:val="22"/>
              </w:rPr>
              <w:t xml:space="preserve"> </w:t>
            </w:r>
            <w:r w:rsidR="0032268F">
              <w:rPr>
                <w:rFonts w:asciiTheme="minorHAnsi" w:hAnsiTheme="minorHAnsi" w:cstheme="minorHAnsi"/>
                <w:sz w:val="22"/>
                <w:szCs w:val="22"/>
              </w:rPr>
              <w:t xml:space="preserve">wnioskodawca ubiega się o </w:t>
            </w:r>
            <w:r w:rsidR="003418AD">
              <w:rPr>
                <w:rFonts w:asciiTheme="minorHAnsi" w:hAnsiTheme="minorHAnsi" w:cstheme="minorHAnsi"/>
                <w:sz w:val="22"/>
                <w:szCs w:val="22"/>
              </w:rPr>
              <w:t>dofinansowanie</w:t>
            </w:r>
            <w:r w:rsidR="0032268F">
              <w:rPr>
                <w:rFonts w:asciiTheme="minorHAnsi" w:hAnsiTheme="minorHAnsi" w:cstheme="minorHAnsi"/>
                <w:sz w:val="22"/>
                <w:szCs w:val="22"/>
              </w:rPr>
              <w:t xml:space="preserve"> na poziomie niższym niż 90 % kosztów kwalifikowalnych. </w:t>
            </w:r>
            <w:r w:rsidRPr="00EC2559">
              <w:rPr>
                <w:rFonts w:asciiTheme="minorHAnsi" w:hAnsiTheme="minorHAnsi" w:cstheme="minorHAnsi"/>
                <w:sz w:val="22"/>
                <w:szCs w:val="22"/>
              </w:rPr>
              <w:t xml:space="preserve">Gotowość beneficjenta do wniesienia wkładu własnego na wyższym poziomie </w:t>
            </w:r>
            <w:r w:rsidR="0032268F">
              <w:rPr>
                <w:rFonts w:asciiTheme="minorHAnsi" w:hAnsiTheme="minorHAnsi" w:cstheme="minorHAnsi"/>
                <w:sz w:val="22"/>
                <w:szCs w:val="22"/>
              </w:rPr>
              <w:t xml:space="preserve">będzie wyznacznikiem jego zaangażowania do realizacji operacji, tym samym zwiększając szanse na powodzenie realizacji operacji. </w:t>
            </w:r>
          </w:p>
        </w:tc>
        <w:tc>
          <w:tcPr>
            <w:tcW w:w="2957" w:type="dxa"/>
          </w:tcPr>
          <w:p w14:paraId="5DD3BBD6" w14:textId="02AF5841" w:rsidR="000B192D" w:rsidRPr="00EC2559" w:rsidRDefault="000B192D" w:rsidP="00F20673">
            <w:pPr>
              <w:rPr>
                <w:rFonts w:asciiTheme="minorHAnsi" w:hAnsiTheme="minorHAnsi" w:cstheme="minorHAnsi"/>
                <w:sz w:val="22"/>
                <w:szCs w:val="22"/>
              </w:rPr>
            </w:pPr>
            <w:r w:rsidRPr="000D0305">
              <w:rPr>
                <w:rFonts w:asciiTheme="minorHAnsi" w:eastAsia="Calibri" w:hAnsiTheme="minorHAnsi" w:cstheme="minorHAnsi"/>
                <w:b/>
                <w:bCs/>
                <w:sz w:val="22"/>
                <w:szCs w:val="22"/>
              </w:rPr>
              <w:t>2 pkt.</w:t>
            </w:r>
            <w:r w:rsidRPr="00EC2559">
              <w:rPr>
                <w:rFonts w:asciiTheme="minorHAnsi" w:eastAsia="Calibri" w:hAnsiTheme="minorHAnsi" w:cstheme="minorHAnsi"/>
                <w:sz w:val="22"/>
                <w:szCs w:val="22"/>
              </w:rPr>
              <w:t xml:space="preserve"> – </w:t>
            </w:r>
            <w:r w:rsidR="0017054C">
              <w:rPr>
                <w:rFonts w:asciiTheme="minorHAnsi" w:eastAsia="Calibri" w:hAnsiTheme="minorHAnsi" w:cstheme="minorHAnsi"/>
                <w:sz w:val="22"/>
                <w:szCs w:val="22"/>
              </w:rPr>
              <w:t xml:space="preserve">Wnioskodawca </w:t>
            </w:r>
            <w:r w:rsidR="0032268F">
              <w:rPr>
                <w:rFonts w:asciiTheme="minorHAnsi" w:eastAsia="Calibri" w:hAnsiTheme="minorHAnsi" w:cstheme="minorHAnsi"/>
                <w:sz w:val="22"/>
                <w:szCs w:val="22"/>
              </w:rPr>
              <w:t xml:space="preserve">ubiega się o </w:t>
            </w:r>
            <w:r w:rsidR="0017054C">
              <w:rPr>
                <w:rFonts w:asciiTheme="minorHAnsi" w:eastAsia="Calibri" w:hAnsiTheme="minorHAnsi" w:cstheme="minorHAnsi"/>
                <w:sz w:val="22"/>
                <w:szCs w:val="22"/>
              </w:rPr>
              <w:t>dofinansowani</w:t>
            </w:r>
            <w:r w:rsidR="0032268F">
              <w:rPr>
                <w:rFonts w:asciiTheme="minorHAnsi" w:eastAsia="Calibri" w:hAnsiTheme="minorHAnsi" w:cstheme="minorHAnsi"/>
                <w:sz w:val="22"/>
                <w:szCs w:val="22"/>
              </w:rPr>
              <w:t>e</w:t>
            </w:r>
            <w:r w:rsidR="0017054C">
              <w:rPr>
                <w:rFonts w:asciiTheme="minorHAnsi" w:eastAsia="Calibri" w:hAnsiTheme="minorHAnsi" w:cstheme="minorHAnsi"/>
                <w:sz w:val="22"/>
                <w:szCs w:val="22"/>
              </w:rPr>
              <w:t xml:space="preserve"> </w:t>
            </w:r>
            <w:r w:rsidR="0032268F">
              <w:rPr>
                <w:rFonts w:asciiTheme="minorHAnsi" w:eastAsia="Calibri" w:hAnsiTheme="minorHAnsi" w:cstheme="minorHAnsi"/>
                <w:sz w:val="22"/>
                <w:szCs w:val="22"/>
              </w:rPr>
              <w:t xml:space="preserve">na poziomie  </w:t>
            </w:r>
            <w:r w:rsidR="003418AD">
              <w:rPr>
                <w:rFonts w:asciiTheme="minorHAnsi" w:eastAsia="Calibri" w:hAnsiTheme="minorHAnsi" w:cstheme="minorHAnsi"/>
                <w:sz w:val="22"/>
                <w:szCs w:val="22"/>
              </w:rPr>
              <w:t xml:space="preserve">niższym niż </w:t>
            </w:r>
            <w:r w:rsidR="00EC0014">
              <w:rPr>
                <w:rFonts w:asciiTheme="minorHAnsi" w:eastAsia="Calibri" w:hAnsiTheme="minorHAnsi" w:cstheme="minorHAnsi"/>
                <w:sz w:val="22"/>
                <w:szCs w:val="22"/>
              </w:rPr>
              <w:t>9</w:t>
            </w:r>
            <w:r w:rsidR="0017054C">
              <w:rPr>
                <w:rFonts w:asciiTheme="minorHAnsi" w:eastAsia="Calibri" w:hAnsiTheme="minorHAnsi" w:cstheme="minorHAnsi"/>
                <w:sz w:val="22"/>
                <w:szCs w:val="22"/>
              </w:rPr>
              <w:t>0</w:t>
            </w:r>
            <w:r w:rsidR="00EC0014">
              <w:rPr>
                <w:rFonts w:asciiTheme="minorHAnsi" w:eastAsia="Calibri" w:hAnsiTheme="minorHAnsi" w:cstheme="minorHAnsi"/>
                <w:sz w:val="22"/>
                <w:szCs w:val="22"/>
              </w:rPr>
              <w:t xml:space="preserve"> </w:t>
            </w:r>
            <w:r w:rsidR="0017054C">
              <w:rPr>
                <w:rFonts w:asciiTheme="minorHAnsi" w:eastAsia="Calibri" w:hAnsiTheme="minorHAnsi" w:cstheme="minorHAnsi"/>
                <w:sz w:val="22"/>
                <w:szCs w:val="22"/>
              </w:rPr>
              <w:t xml:space="preserve">% kosztów kwalifikowanych </w:t>
            </w:r>
          </w:p>
          <w:p w14:paraId="0D08A46C" w14:textId="77777777" w:rsidR="000B192D" w:rsidRPr="00EC2559" w:rsidRDefault="000B192D" w:rsidP="00F20673">
            <w:pPr>
              <w:rPr>
                <w:rFonts w:asciiTheme="minorHAnsi" w:eastAsia="Calibri" w:hAnsiTheme="minorHAnsi" w:cstheme="minorHAnsi"/>
                <w:sz w:val="22"/>
                <w:szCs w:val="22"/>
              </w:rPr>
            </w:pPr>
          </w:p>
          <w:p w14:paraId="26EA4A2C" w14:textId="32445245" w:rsidR="000B192D" w:rsidRPr="00EC2559" w:rsidRDefault="000B192D" w:rsidP="00F20673">
            <w:pPr>
              <w:rPr>
                <w:rFonts w:asciiTheme="minorHAnsi" w:eastAsia="Calibri" w:hAnsiTheme="minorHAnsi" w:cstheme="minorHAnsi"/>
                <w:sz w:val="22"/>
                <w:szCs w:val="22"/>
              </w:rPr>
            </w:pPr>
            <w:r w:rsidRPr="000D0305">
              <w:rPr>
                <w:rFonts w:asciiTheme="minorHAnsi" w:eastAsia="Calibri" w:hAnsiTheme="minorHAnsi" w:cstheme="minorHAnsi"/>
                <w:b/>
                <w:bCs/>
                <w:sz w:val="22"/>
                <w:szCs w:val="22"/>
              </w:rPr>
              <w:t>0 pkt</w:t>
            </w:r>
            <w:r w:rsidRPr="00EC2559">
              <w:rPr>
                <w:rFonts w:asciiTheme="minorHAnsi" w:eastAsia="Calibri" w:hAnsiTheme="minorHAnsi" w:cstheme="minorHAnsi"/>
                <w:sz w:val="22"/>
                <w:szCs w:val="22"/>
              </w:rPr>
              <w:t xml:space="preserve">.- </w:t>
            </w:r>
            <w:r w:rsidR="0017054C">
              <w:rPr>
                <w:rFonts w:asciiTheme="minorHAnsi" w:eastAsia="Calibri" w:hAnsiTheme="minorHAnsi" w:cstheme="minorHAnsi"/>
                <w:sz w:val="22"/>
                <w:szCs w:val="22"/>
              </w:rPr>
              <w:t xml:space="preserve">Wnioskodawca </w:t>
            </w:r>
            <w:r w:rsidR="0032268F">
              <w:rPr>
                <w:rFonts w:asciiTheme="minorHAnsi" w:eastAsia="Calibri" w:hAnsiTheme="minorHAnsi" w:cstheme="minorHAnsi"/>
                <w:sz w:val="22"/>
                <w:szCs w:val="22"/>
              </w:rPr>
              <w:t xml:space="preserve">ubiega się o </w:t>
            </w:r>
            <w:r w:rsidR="0017054C">
              <w:rPr>
                <w:rFonts w:asciiTheme="minorHAnsi" w:eastAsia="Calibri" w:hAnsiTheme="minorHAnsi" w:cstheme="minorHAnsi"/>
                <w:sz w:val="22"/>
                <w:szCs w:val="22"/>
              </w:rPr>
              <w:t>dofinansowani</w:t>
            </w:r>
            <w:r w:rsidR="0032268F">
              <w:rPr>
                <w:rFonts w:asciiTheme="minorHAnsi" w:eastAsia="Calibri" w:hAnsiTheme="minorHAnsi" w:cstheme="minorHAnsi"/>
                <w:sz w:val="22"/>
                <w:szCs w:val="22"/>
              </w:rPr>
              <w:t xml:space="preserve">e na poziomie równym lub wyższym niż </w:t>
            </w:r>
            <w:r w:rsidR="0017054C">
              <w:rPr>
                <w:rFonts w:asciiTheme="minorHAnsi" w:eastAsia="Calibri" w:hAnsiTheme="minorHAnsi" w:cstheme="minorHAnsi"/>
                <w:sz w:val="22"/>
                <w:szCs w:val="22"/>
              </w:rPr>
              <w:t xml:space="preserve"> </w:t>
            </w:r>
            <w:r w:rsidR="00EC0014">
              <w:rPr>
                <w:rFonts w:asciiTheme="minorHAnsi" w:eastAsia="Calibri" w:hAnsiTheme="minorHAnsi" w:cstheme="minorHAnsi"/>
                <w:sz w:val="22"/>
                <w:szCs w:val="22"/>
              </w:rPr>
              <w:t>9</w:t>
            </w:r>
            <w:r w:rsidR="0017054C">
              <w:rPr>
                <w:rFonts w:asciiTheme="minorHAnsi" w:eastAsia="Calibri" w:hAnsiTheme="minorHAnsi" w:cstheme="minorHAnsi"/>
                <w:sz w:val="22"/>
                <w:szCs w:val="22"/>
              </w:rPr>
              <w:t>0</w:t>
            </w:r>
            <w:r w:rsidR="00EC0014">
              <w:rPr>
                <w:rFonts w:asciiTheme="minorHAnsi" w:eastAsia="Calibri" w:hAnsiTheme="minorHAnsi" w:cstheme="minorHAnsi"/>
                <w:sz w:val="22"/>
                <w:szCs w:val="22"/>
              </w:rPr>
              <w:t xml:space="preserve"> </w:t>
            </w:r>
            <w:r w:rsidR="0017054C">
              <w:rPr>
                <w:rFonts w:asciiTheme="minorHAnsi" w:eastAsia="Calibri" w:hAnsiTheme="minorHAnsi" w:cstheme="minorHAnsi"/>
                <w:sz w:val="22"/>
                <w:szCs w:val="22"/>
              </w:rPr>
              <w:t xml:space="preserve">% kosztów kwalifikowanych </w:t>
            </w:r>
          </w:p>
        </w:tc>
        <w:tc>
          <w:tcPr>
            <w:tcW w:w="2479" w:type="dxa"/>
          </w:tcPr>
          <w:p w14:paraId="052C42E5" w14:textId="36E814E3" w:rsidR="00853891" w:rsidRPr="00EC2559" w:rsidRDefault="00981E39" w:rsidP="00643921">
            <w:pPr>
              <w:rPr>
                <w:rFonts w:asciiTheme="minorHAnsi" w:eastAsia="Calibri" w:hAnsiTheme="minorHAnsi" w:cstheme="minorHAnsi"/>
                <w:sz w:val="22"/>
                <w:szCs w:val="22"/>
              </w:rPr>
            </w:pPr>
            <w:r w:rsidRPr="00EC2559">
              <w:rPr>
                <w:rFonts w:asciiTheme="minorHAnsi" w:hAnsiTheme="minorHAnsi" w:cstheme="minorHAnsi"/>
                <w:sz w:val="22"/>
                <w:szCs w:val="22"/>
                <w:lang w:bidi="pl-PL"/>
              </w:rPr>
              <w:t xml:space="preserve"> Budżet operacji</w:t>
            </w:r>
          </w:p>
        </w:tc>
      </w:tr>
      <w:tr w:rsidR="00084502" w:rsidRPr="00AE6461" w14:paraId="024D8445" w14:textId="77777777" w:rsidTr="00F20673">
        <w:tc>
          <w:tcPr>
            <w:tcW w:w="601" w:type="dxa"/>
          </w:tcPr>
          <w:p w14:paraId="6EC8A940" w14:textId="16E9A9C0" w:rsidR="00853891" w:rsidRPr="00EC2559" w:rsidRDefault="00775111" w:rsidP="00C809D0">
            <w:pPr>
              <w:jc w:val="center"/>
              <w:rPr>
                <w:rFonts w:asciiTheme="minorHAnsi" w:eastAsia="Calibri" w:hAnsiTheme="minorHAnsi" w:cstheme="minorHAnsi"/>
                <w:b/>
                <w:bCs/>
                <w:sz w:val="22"/>
                <w:szCs w:val="22"/>
              </w:rPr>
            </w:pPr>
            <w:r w:rsidRPr="00EC2559">
              <w:rPr>
                <w:rFonts w:asciiTheme="minorHAnsi" w:eastAsia="Calibri" w:hAnsiTheme="minorHAnsi" w:cstheme="minorHAnsi"/>
                <w:b/>
                <w:bCs/>
                <w:sz w:val="22"/>
                <w:szCs w:val="22"/>
              </w:rPr>
              <w:t>3</w:t>
            </w:r>
            <w:r w:rsidR="00853891" w:rsidRPr="00EC2559">
              <w:rPr>
                <w:rFonts w:asciiTheme="minorHAnsi" w:eastAsia="Calibri" w:hAnsiTheme="minorHAnsi" w:cstheme="minorHAnsi"/>
                <w:b/>
                <w:bCs/>
                <w:sz w:val="22"/>
                <w:szCs w:val="22"/>
              </w:rPr>
              <w:t>.</w:t>
            </w:r>
          </w:p>
        </w:tc>
        <w:tc>
          <w:tcPr>
            <w:tcW w:w="3588" w:type="dxa"/>
          </w:tcPr>
          <w:p w14:paraId="2311E8E6" w14:textId="77777777" w:rsidR="00853891" w:rsidRPr="00EC2559" w:rsidRDefault="00853891" w:rsidP="00C809D0">
            <w:pPr>
              <w:rPr>
                <w:rFonts w:asciiTheme="minorHAnsi" w:hAnsiTheme="minorHAnsi" w:cstheme="minorHAnsi"/>
                <w:b/>
                <w:bCs/>
                <w:sz w:val="22"/>
                <w:szCs w:val="22"/>
              </w:rPr>
            </w:pPr>
            <w:r w:rsidRPr="00EC2559">
              <w:rPr>
                <w:rFonts w:asciiTheme="minorHAnsi" w:hAnsiTheme="minorHAnsi" w:cstheme="minorHAnsi"/>
                <w:b/>
                <w:bCs/>
                <w:sz w:val="22"/>
                <w:szCs w:val="22"/>
              </w:rPr>
              <w:t>Doradztwo LGD</w:t>
            </w:r>
          </w:p>
          <w:p w14:paraId="012081B8" w14:textId="77777777" w:rsidR="00853891" w:rsidRPr="00EC2559" w:rsidRDefault="00853891" w:rsidP="00C809D0">
            <w:pPr>
              <w:rPr>
                <w:rFonts w:asciiTheme="minorHAnsi" w:hAnsiTheme="minorHAnsi" w:cstheme="minorHAnsi"/>
                <w:b/>
                <w:bCs/>
                <w:sz w:val="22"/>
                <w:szCs w:val="22"/>
              </w:rPr>
            </w:pPr>
          </w:p>
        </w:tc>
        <w:tc>
          <w:tcPr>
            <w:tcW w:w="3995" w:type="dxa"/>
          </w:tcPr>
          <w:p w14:paraId="27DB32A3" w14:textId="0AAF6367" w:rsidR="002821BF" w:rsidRPr="00EC2559" w:rsidRDefault="002821BF" w:rsidP="002821BF">
            <w:pPr>
              <w:jc w:val="both"/>
              <w:rPr>
                <w:rFonts w:asciiTheme="minorHAnsi" w:hAnsiTheme="minorHAnsi" w:cstheme="minorHAnsi"/>
                <w:sz w:val="22"/>
                <w:szCs w:val="22"/>
              </w:rPr>
            </w:pPr>
            <w:r w:rsidRPr="00EC2559">
              <w:rPr>
                <w:rFonts w:asciiTheme="minorHAnsi" w:hAnsiTheme="minorHAnsi" w:cstheme="minorHAnsi"/>
                <w:sz w:val="22"/>
                <w:szCs w:val="22"/>
              </w:rPr>
              <w:t xml:space="preserve">Preferuje się </w:t>
            </w:r>
            <w:r w:rsidR="008C3986" w:rsidRPr="00EC2559">
              <w:rPr>
                <w:rFonts w:asciiTheme="minorHAnsi" w:hAnsiTheme="minorHAnsi" w:cstheme="minorHAnsi"/>
                <w:sz w:val="22"/>
                <w:szCs w:val="22"/>
              </w:rPr>
              <w:t>W</w:t>
            </w:r>
            <w:r w:rsidRPr="00EC2559">
              <w:rPr>
                <w:rFonts w:asciiTheme="minorHAnsi" w:hAnsiTheme="minorHAnsi" w:cstheme="minorHAnsi"/>
                <w:sz w:val="22"/>
                <w:szCs w:val="22"/>
              </w:rPr>
              <w:t>nioskodawców korzystających z doradztwa biura LGD.</w:t>
            </w:r>
          </w:p>
          <w:p w14:paraId="6BB32DF6" w14:textId="48A28559" w:rsidR="00853891" w:rsidRPr="00EC2559" w:rsidRDefault="002821BF" w:rsidP="002821BF">
            <w:pPr>
              <w:jc w:val="both"/>
              <w:rPr>
                <w:rFonts w:asciiTheme="minorHAnsi" w:hAnsiTheme="minorHAnsi" w:cstheme="minorHAnsi"/>
                <w:sz w:val="22"/>
                <w:szCs w:val="22"/>
              </w:rPr>
            </w:pPr>
            <w:r w:rsidRPr="00EC2559">
              <w:rPr>
                <w:rFonts w:asciiTheme="minorHAnsi" w:hAnsiTheme="minorHAnsi" w:cstheme="minorHAnsi"/>
                <w:sz w:val="22"/>
                <w:szCs w:val="22"/>
              </w:rPr>
              <w:t xml:space="preserve">Kryterium uważa się za spełnione, gdy Wnioskodawca, pełnomocnik (pełnomocnictwo określające w swojej treści w sposób niebudzący wątpliwości rodzaj czynności do których pełnomocnik jest umocowany) lub osoba wskazana we wniosku o wsparcie jako osoba do kontaktu skorzystała z bezpośredniego doradztwa świadczonego przez pracowników biura (kontakt </w:t>
            </w:r>
            <w:r w:rsidRPr="00EC2559">
              <w:rPr>
                <w:rFonts w:asciiTheme="minorHAnsi" w:hAnsiTheme="minorHAnsi" w:cstheme="minorHAnsi"/>
                <w:sz w:val="22"/>
                <w:szCs w:val="22"/>
              </w:rPr>
              <w:lastRenderedPageBreak/>
              <w:t>osobisty/telefoniczny/e-mail) w ramach naboru, na który składa wniosek o wsparcie</w:t>
            </w:r>
            <w:r w:rsidR="00032765" w:rsidRPr="00EC2559">
              <w:rPr>
                <w:rFonts w:asciiTheme="minorHAnsi" w:hAnsiTheme="minorHAnsi" w:cstheme="minorHAnsi"/>
                <w:sz w:val="22"/>
                <w:szCs w:val="22"/>
              </w:rPr>
              <w:t>.</w:t>
            </w:r>
            <w:r w:rsidRPr="00EC2559">
              <w:rPr>
                <w:rFonts w:asciiTheme="minorHAnsi" w:hAnsiTheme="minorHAnsi" w:cstheme="minorHAnsi"/>
                <w:sz w:val="22"/>
                <w:szCs w:val="22"/>
              </w:rPr>
              <w:t xml:space="preserve"> </w:t>
            </w:r>
          </w:p>
        </w:tc>
        <w:tc>
          <w:tcPr>
            <w:tcW w:w="2957" w:type="dxa"/>
          </w:tcPr>
          <w:p w14:paraId="53F720C4" w14:textId="03AAB9A4" w:rsidR="00853891" w:rsidRPr="00EC2559" w:rsidRDefault="002821BF" w:rsidP="00C809D0">
            <w:pPr>
              <w:pStyle w:val="Default"/>
              <w:rPr>
                <w:rFonts w:asciiTheme="minorHAnsi" w:hAnsiTheme="minorHAnsi" w:cstheme="minorHAnsi"/>
                <w:sz w:val="22"/>
                <w:szCs w:val="22"/>
              </w:rPr>
            </w:pPr>
            <w:r w:rsidRPr="00EC2559">
              <w:rPr>
                <w:rFonts w:asciiTheme="minorHAnsi" w:hAnsiTheme="minorHAnsi" w:cstheme="minorHAnsi"/>
                <w:b/>
                <w:sz w:val="22"/>
                <w:szCs w:val="22"/>
              </w:rPr>
              <w:lastRenderedPageBreak/>
              <w:t>2</w:t>
            </w:r>
            <w:r w:rsidR="00853891" w:rsidRPr="00EC2559">
              <w:rPr>
                <w:rFonts w:asciiTheme="minorHAnsi" w:hAnsiTheme="minorHAnsi" w:cstheme="minorHAnsi"/>
                <w:b/>
                <w:sz w:val="22"/>
                <w:szCs w:val="22"/>
              </w:rPr>
              <w:t xml:space="preserve"> pkt</w:t>
            </w:r>
            <w:r w:rsidR="00853891" w:rsidRPr="00EC2559">
              <w:rPr>
                <w:rFonts w:asciiTheme="minorHAnsi" w:hAnsiTheme="minorHAnsi" w:cstheme="minorHAnsi"/>
                <w:sz w:val="22"/>
                <w:szCs w:val="22"/>
              </w:rPr>
              <w:t xml:space="preserve">. – Wnioskodawca skorzystał z doradztwa w zakresie wniosku o wsparcie </w:t>
            </w:r>
            <w:r w:rsidR="00BF3ED7" w:rsidRPr="00EC2559">
              <w:rPr>
                <w:rFonts w:asciiTheme="minorHAnsi" w:hAnsiTheme="minorHAnsi" w:cstheme="minorHAnsi"/>
                <w:sz w:val="22"/>
                <w:szCs w:val="22"/>
              </w:rPr>
              <w:t>dla danego naboru</w:t>
            </w:r>
          </w:p>
          <w:p w14:paraId="4AB0D658" w14:textId="77777777" w:rsidR="00853891" w:rsidRPr="00EC2559" w:rsidRDefault="00853891" w:rsidP="00C809D0">
            <w:pPr>
              <w:pStyle w:val="Default"/>
              <w:rPr>
                <w:rFonts w:asciiTheme="minorHAnsi" w:hAnsiTheme="minorHAnsi" w:cstheme="minorHAnsi"/>
                <w:sz w:val="22"/>
                <w:szCs w:val="22"/>
              </w:rPr>
            </w:pPr>
          </w:p>
          <w:p w14:paraId="7D1BD152" w14:textId="4E92EFD4" w:rsidR="00853891" w:rsidRPr="00AE6461" w:rsidRDefault="002C19D1" w:rsidP="00194FE1">
            <w:pPr>
              <w:rPr>
                <w:rFonts w:asciiTheme="minorHAnsi" w:eastAsia="Calibri" w:hAnsiTheme="minorHAnsi" w:cstheme="minorHAnsi"/>
                <w:sz w:val="22"/>
                <w:szCs w:val="22"/>
              </w:rPr>
            </w:pPr>
            <w:r w:rsidRPr="00EC2559">
              <w:rPr>
                <w:rFonts w:asciiTheme="minorHAnsi" w:hAnsiTheme="minorHAnsi" w:cstheme="minorHAnsi"/>
                <w:b/>
                <w:sz w:val="22"/>
                <w:szCs w:val="22"/>
              </w:rPr>
              <w:t>0</w:t>
            </w:r>
            <w:r w:rsidR="00853891" w:rsidRPr="00EC2559">
              <w:rPr>
                <w:rFonts w:asciiTheme="minorHAnsi" w:hAnsiTheme="minorHAnsi" w:cstheme="minorHAnsi"/>
                <w:b/>
                <w:sz w:val="22"/>
                <w:szCs w:val="22"/>
              </w:rPr>
              <w:t xml:space="preserve"> pkt.</w:t>
            </w:r>
            <w:r w:rsidR="00853891" w:rsidRPr="00EC2559">
              <w:rPr>
                <w:rFonts w:asciiTheme="minorHAnsi" w:hAnsiTheme="minorHAnsi" w:cstheme="minorHAnsi"/>
                <w:sz w:val="22"/>
                <w:szCs w:val="22"/>
              </w:rPr>
              <w:t xml:space="preserve"> – Wnioskodawca nie skorzystał z doradztwa w zakresie wniosku o wsparcie</w:t>
            </w:r>
            <w:r w:rsidR="00BF3ED7" w:rsidRPr="00EC2559">
              <w:rPr>
                <w:rFonts w:asciiTheme="minorHAnsi" w:hAnsiTheme="minorHAnsi" w:cstheme="minorHAnsi"/>
                <w:sz w:val="22"/>
                <w:szCs w:val="22"/>
              </w:rPr>
              <w:t xml:space="preserve"> dla danego naboru</w:t>
            </w:r>
          </w:p>
        </w:tc>
        <w:tc>
          <w:tcPr>
            <w:tcW w:w="2479" w:type="dxa"/>
          </w:tcPr>
          <w:p w14:paraId="6687C997" w14:textId="4F0776D7" w:rsidR="00853891" w:rsidRPr="00EC2559" w:rsidRDefault="002821BF" w:rsidP="002C19D1">
            <w:pPr>
              <w:rPr>
                <w:rFonts w:asciiTheme="minorHAnsi" w:eastAsia="Calibri" w:hAnsiTheme="minorHAnsi" w:cstheme="minorHAnsi"/>
                <w:sz w:val="22"/>
                <w:szCs w:val="22"/>
              </w:rPr>
            </w:pPr>
            <w:r w:rsidRPr="00EC2559">
              <w:rPr>
                <w:rFonts w:asciiTheme="minorHAnsi" w:hAnsiTheme="minorHAnsi" w:cstheme="minorHAnsi"/>
                <w:sz w:val="22"/>
                <w:szCs w:val="22"/>
              </w:rPr>
              <w:t>Rejestr doradztwa</w:t>
            </w:r>
          </w:p>
        </w:tc>
      </w:tr>
      <w:tr w:rsidR="00084502" w:rsidRPr="00AE6461" w14:paraId="0F501CFE" w14:textId="77777777" w:rsidTr="00F20673">
        <w:tc>
          <w:tcPr>
            <w:tcW w:w="601" w:type="dxa"/>
          </w:tcPr>
          <w:p w14:paraId="4C843A1C" w14:textId="1D21DAB5" w:rsidR="00853891" w:rsidRPr="00EC2559" w:rsidRDefault="00775111" w:rsidP="00C809D0">
            <w:pPr>
              <w:jc w:val="center"/>
              <w:rPr>
                <w:rFonts w:asciiTheme="minorHAnsi" w:eastAsia="Calibri" w:hAnsiTheme="minorHAnsi" w:cstheme="minorHAnsi"/>
                <w:b/>
                <w:bCs/>
                <w:sz w:val="22"/>
                <w:szCs w:val="22"/>
              </w:rPr>
            </w:pPr>
            <w:r w:rsidRPr="00EC2559">
              <w:rPr>
                <w:rFonts w:asciiTheme="minorHAnsi" w:eastAsia="Calibri" w:hAnsiTheme="minorHAnsi" w:cstheme="minorHAnsi"/>
                <w:b/>
                <w:bCs/>
                <w:sz w:val="22"/>
                <w:szCs w:val="22"/>
              </w:rPr>
              <w:t>4</w:t>
            </w:r>
            <w:r w:rsidR="002457D4" w:rsidRPr="00EC2559">
              <w:rPr>
                <w:rFonts w:asciiTheme="minorHAnsi" w:eastAsia="Calibri" w:hAnsiTheme="minorHAnsi" w:cstheme="minorHAnsi"/>
                <w:b/>
                <w:bCs/>
                <w:sz w:val="22"/>
                <w:szCs w:val="22"/>
              </w:rPr>
              <w:t>.</w:t>
            </w:r>
          </w:p>
        </w:tc>
        <w:tc>
          <w:tcPr>
            <w:tcW w:w="3588" w:type="dxa"/>
          </w:tcPr>
          <w:p w14:paraId="07B619BE" w14:textId="7D154906" w:rsidR="00853891" w:rsidRPr="00EC2559" w:rsidRDefault="002902F3" w:rsidP="00C809D0">
            <w:pPr>
              <w:rPr>
                <w:rFonts w:asciiTheme="minorHAnsi" w:hAnsiTheme="minorHAnsi" w:cstheme="minorHAnsi"/>
                <w:b/>
                <w:bCs/>
                <w:sz w:val="22"/>
                <w:szCs w:val="22"/>
              </w:rPr>
            </w:pPr>
            <w:r w:rsidRPr="00EC2559">
              <w:rPr>
                <w:rFonts w:asciiTheme="minorHAnsi" w:hAnsiTheme="minorHAnsi" w:cstheme="minorHAnsi"/>
                <w:b/>
                <w:bCs/>
                <w:sz w:val="22"/>
                <w:szCs w:val="22"/>
              </w:rPr>
              <w:t xml:space="preserve">Uzasadnienie potrzeby realizacji operacji </w:t>
            </w:r>
          </w:p>
        </w:tc>
        <w:tc>
          <w:tcPr>
            <w:tcW w:w="3995" w:type="dxa"/>
          </w:tcPr>
          <w:p w14:paraId="587BB518" w14:textId="2E18893A" w:rsidR="00853891" w:rsidRPr="00EC2559" w:rsidRDefault="004412C3" w:rsidP="00F72D72">
            <w:pPr>
              <w:rPr>
                <w:rFonts w:asciiTheme="minorHAnsi" w:hAnsiTheme="minorHAnsi" w:cstheme="minorHAnsi"/>
                <w:color w:val="000000"/>
                <w:sz w:val="22"/>
                <w:szCs w:val="22"/>
              </w:rPr>
            </w:pPr>
            <w:r w:rsidRPr="00EC2559">
              <w:rPr>
                <w:rFonts w:asciiTheme="minorHAnsi" w:hAnsiTheme="minorHAnsi" w:cstheme="minorHAnsi"/>
                <w:color w:val="000000"/>
                <w:sz w:val="22"/>
                <w:szCs w:val="22"/>
              </w:rPr>
              <w:t xml:space="preserve">Preferowane będą operacje, </w:t>
            </w:r>
            <w:r w:rsidR="00A50A9A" w:rsidRPr="00EC2559">
              <w:rPr>
                <w:rFonts w:asciiTheme="minorHAnsi" w:hAnsiTheme="minorHAnsi" w:cstheme="minorHAnsi"/>
                <w:color w:val="000000"/>
                <w:sz w:val="22"/>
                <w:szCs w:val="22"/>
              </w:rPr>
              <w:t>dla których W</w:t>
            </w:r>
            <w:r w:rsidR="002902F3" w:rsidRPr="00EC2559">
              <w:rPr>
                <w:rFonts w:asciiTheme="minorHAnsi" w:hAnsiTheme="minorHAnsi" w:cstheme="minorHAnsi"/>
                <w:color w:val="000000"/>
                <w:sz w:val="22"/>
                <w:szCs w:val="22"/>
              </w:rPr>
              <w:t xml:space="preserve">nioskodawca </w:t>
            </w:r>
            <w:r w:rsidR="00605EE3">
              <w:rPr>
                <w:rFonts w:asciiTheme="minorHAnsi" w:hAnsiTheme="minorHAnsi" w:cstheme="minorHAnsi"/>
                <w:color w:val="000000"/>
                <w:sz w:val="22"/>
                <w:szCs w:val="22"/>
              </w:rPr>
              <w:t xml:space="preserve">uzasadnił </w:t>
            </w:r>
            <w:r w:rsidR="0010076A" w:rsidRPr="00EC2559">
              <w:rPr>
                <w:rFonts w:asciiTheme="minorHAnsi" w:hAnsiTheme="minorHAnsi" w:cstheme="minorHAnsi"/>
                <w:color w:val="000000"/>
                <w:sz w:val="22"/>
                <w:szCs w:val="22"/>
              </w:rPr>
              <w:t>rzeczywis</w:t>
            </w:r>
            <w:r w:rsidR="00605EE3">
              <w:rPr>
                <w:rFonts w:asciiTheme="minorHAnsi" w:hAnsiTheme="minorHAnsi" w:cstheme="minorHAnsi"/>
                <w:color w:val="000000"/>
                <w:sz w:val="22"/>
                <w:szCs w:val="22"/>
              </w:rPr>
              <w:t xml:space="preserve">tą </w:t>
            </w:r>
            <w:r w:rsidR="0010076A" w:rsidRPr="00EC2559">
              <w:rPr>
                <w:rFonts w:asciiTheme="minorHAnsi" w:hAnsiTheme="minorHAnsi" w:cstheme="minorHAnsi"/>
                <w:color w:val="000000"/>
                <w:sz w:val="22"/>
                <w:szCs w:val="22"/>
              </w:rPr>
              <w:t>potrzeb</w:t>
            </w:r>
            <w:r w:rsidR="00605EE3">
              <w:rPr>
                <w:rFonts w:asciiTheme="minorHAnsi" w:hAnsiTheme="minorHAnsi" w:cstheme="minorHAnsi"/>
                <w:color w:val="000000"/>
                <w:sz w:val="22"/>
                <w:szCs w:val="22"/>
              </w:rPr>
              <w:t>ę</w:t>
            </w:r>
            <w:r w:rsidR="0010076A" w:rsidRPr="00EC2559">
              <w:rPr>
                <w:rFonts w:asciiTheme="minorHAnsi" w:hAnsiTheme="minorHAnsi" w:cstheme="minorHAnsi"/>
                <w:color w:val="000000"/>
                <w:sz w:val="22"/>
                <w:szCs w:val="22"/>
              </w:rPr>
              <w:t xml:space="preserve"> realizacji operacji poprzez wskazanie braków w infrastrukturze usług społecznych, ograniczeń lub trudności w dostępie do usług oraz zapotrzebowania na usługi, które będą świadczone z wykorzystaniem planowanej infrastruktury. </w:t>
            </w:r>
          </w:p>
          <w:p w14:paraId="3D89C076" w14:textId="6DE774E2" w:rsidR="00032765" w:rsidRPr="00EC2559" w:rsidRDefault="0010076A" w:rsidP="00F72D72">
            <w:pPr>
              <w:rPr>
                <w:rFonts w:asciiTheme="minorHAnsi" w:hAnsiTheme="minorHAnsi" w:cstheme="minorHAnsi"/>
                <w:sz w:val="22"/>
                <w:szCs w:val="22"/>
              </w:rPr>
            </w:pPr>
            <w:r w:rsidRPr="00EC2559">
              <w:rPr>
                <w:rStyle w:val="cf01"/>
                <w:rFonts w:asciiTheme="minorHAnsi" w:hAnsiTheme="minorHAnsi" w:cstheme="minorHAnsi"/>
                <w:sz w:val="22"/>
                <w:szCs w:val="22"/>
              </w:rPr>
              <w:t xml:space="preserve">Uzasadnienie </w:t>
            </w:r>
            <w:r w:rsidR="00AD6EA9" w:rsidRPr="00EC2559">
              <w:rPr>
                <w:rStyle w:val="cf01"/>
                <w:rFonts w:asciiTheme="minorHAnsi" w:hAnsiTheme="minorHAnsi" w:cstheme="minorHAnsi"/>
                <w:sz w:val="22"/>
                <w:szCs w:val="22"/>
              </w:rPr>
              <w:t>powinno wynikać z lokalnej diagnozy potrzeb oraz analizy wykraczającej poza ogólne zapisy LSR. Wnioskodawca powinien przedstawić dodatkową analizę potwierdzającą występowanie tych potrzeb na swoim terenie, opartą m.in. na danych statystycznych, konsultacjach społecznych, dokumentach strategicznych, analizach JST, danych instytucji pomocy społecznej lub innych lokalnych źródłach.</w:t>
            </w:r>
          </w:p>
        </w:tc>
        <w:tc>
          <w:tcPr>
            <w:tcW w:w="2957" w:type="dxa"/>
          </w:tcPr>
          <w:p w14:paraId="4226101D" w14:textId="04415697" w:rsidR="00853891" w:rsidRPr="00EC2559" w:rsidRDefault="00853891" w:rsidP="00E04E50">
            <w:pPr>
              <w:rPr>
                <w:rFonts w:asciiTheme="minorHAnsi" w:hAnsiTheme="minorHAnsi" w:cstheme="minorHAnsi"/>
                <w:sz w:val="22"/>
                <w:szCs w:val="22"/>
              </w:rPr>
            </w:pPr>
            <w:r w:rsidRPr="00EC2559">
              <w:rPr>
                <w:rFonts w:asciiTheme="minorHAnsi" w:hAnsiTheme="minorHAnsi" w:cstheme="minorHAnsi"/>
                <w:b/>
                <w:bCs/>
                <w:sz w:val="22"/>
                <w:szCs w:val="22"/>
              </w:rPr>
              <w:t xml:space="preserve">5 pkt -  </w:t>
            </w:r>
            <w:r w:rsidR="000D35C6" w:rsidRPr="00143CF8">
              <w:rPr>
                <w:rFonts w:asciiTheme="minorHAnsi" w:hAnsiTheme="minorHAnsi" w:cstheme="minorHAnsi"/>
                <w:sz w:val="22"/>
                <w:szCs w:val="22"/>
              </w:rPr>
              <w:t>Wnioskodawca w sposób kompleksowy wykazał rzeczywistą potrzebę realizacji operacji, wskazując konkretne braki w infrastrukturze usług społecznych oraz ograniczenia w dostępie do usług, a także zapotrzebowanie na usługi, które będą świadczone z wykorzystaniem planowanej infrastruktury. Uzasadnienie zostało oparte na lokalnej diagnozie potrzeb i dodatkowej analizie wykraczającej poza ogólne zapisy LSR, popartej wiarygodnymi danymi lub źródłami lokalnymi oraz wykazuje jednoznaczną spójność pomiędzy zidentyfikowanymi potrzebami a zakresem operacji.</w:t>
            </w:r>
          </w:p>
          <w:p w14:paraId="75261008" w14:textId="02152CD1" w:rsidR="00853891" w:rsidRPr="00EC2559" w:rsidRDefault="00853891" w:rsidP="00E04E50">
            <w:pPr>
              <w:rPr>
                <w:rFonts w:asciiTheme="minorHAnsi" w:hAnsiTheme="minorHAnsi" w:cstheme="minorHAnsi"/>
                <w:b/>
                <w:bCs/>
                <w:sz w:val="22"/>
                <w:szCs w:val="22"/>
              </w:rPr>
            </w:pPr>
            <w:r w:rsidRPr="00EC2559">
              <w:rPr>
                <w:rFonts w:asciiTheme="minorHAnsi" w:hAnsiTheme="minorHAnsi" w:cstheme="minorHAnsi"/>
                <w:b/>
                <w:bCs/>
                <w:sz w:val="22"/>
                <w:szCs w:val="22"/>
              </w:rPr>
              <w:t xml:space="preserve">0 pkt - </w:t>
            </w:r>
            <w:r w:rsidR="000D35C6" w:rsidRPr="00143CF8">
              <w:rPr>
                <w:rFonts w:asciiTheme="minorHAnsi" w:hAnsiTheme="minorHAnsi" w:cstheme="minorHAnsi"/>
                <w:sz w:val="22"/>
                <w:szCs w:val="22"/>
              </w:rPr>
              <w:t xml:space="preserve"> Wnioskodawca nie wykazał rzeczywistej potrzeby realizacji operacji, nie przedstawił lokalnej diagnozy potrzeb wykraczającej poza ogólne zapisy LSR lub uzasadnienie ma charakter </w:t>
            </w:r>
            <w:r w:rsidR="000D35C6" w:rsidRPr="00143CF8">
              <w:rPr>
                <w:rFonts w:asciiTheme="minorHAnsi" w:hAnsiTheme="minorHAnsi" w:cstheme="minorHAnsi"/>
                <w:sz w:val="22"/>
                <w:szCs w:val="22"/>
              </w:rPr>
              <w:lastRenderedPageBreak/>
              <w:t>wyłącznie ogólny i nie jest poparte danymi potwierdzającymi występowanie problemu na terenie realizacji projektu</w:t>
            </w:r>
            <w:r w:rsidR="000D35C6">
              <w:rPr>
                <w:rFonts w:asciiTheme="minorHAnsi" w:hAnsiTheme="minorHAnsi" w:cstheme="minorHAnsi"/>
                <w:sz w:val="22"/>
                <w:szCs w:val="22"/>
              </w:rPr>
              <w:t>.</w:t>
            </w:r>
          </w:p>
        </w:tc>
        <w:tc>
          <w:tcPr>
            <w:tcW w:w="2479" w:type="dxa"/>
          </w:tcPr>
          <w:p w14:paraId="504201E9" w14:textId="77777777" w:rsidR="00853891" w:rsidRPr="00EC2559" w:rsidRDefault="00853891" w:rsidP="00643921">
            <w:pPr>
              <w:rPr>
                <w:rFonts w:asciiTheme="minorHAnsi" w:eastAsia="Calibri" w:hAnsiTheme="minorHAnsi" w:cstheme="minorHAnsi"/>
                <w:sz w:val="22"/>
                <w:szCs w:val="22"/>
              </w:rPr>
            </w:pPr>
            <w:r w:rsidRPr="00EC2559">
              <w:rPr>
                <w:rFonts w:asciiTheme="minorHAnsi" w:hAnsiTheme="minorHAnsi" w:cstheme="minorHAnsi"/>
                <w:sz w:val="22"/>
                <w:szCs w:val="22"/>
                <w:lang w:bidi="pl-PL"/>
              </w:rPr>
              <w:lastRenderedPageBreak/>
              <w:t>Opis operacji we wniosku o dofinansowanie realizacji projektu oraz załączniki</w:t>
            </w:r>
          </w:p>
        </w:tc>
      </w:tr>
      <w:tr w:rsidR="00084502" w:rsidRPr="00AE6461" w14:paraId="0774179A" w14:textId="77777777" w:rsidTr="00F20673">
        <w:trPr>
          <w:trHeight w:val="253"/>
        </w:trPr>
        <w:tc>
          <w:tcPr>
            <w:tcW w:w="601" w:type="dxa"/>
          </w:tcPr>
          <w:p w14:paraId="7F103FAD" w14:textId="243F2934" w:rsidR="00853891" w:rsidRPr="00EC2559" w:rsidRDefault="00775111" w:rsidP="00C809D0">
            <w:pPr>
              <w:rPr>
                <w:rFonts w:asciiTheme="minorHAnsi" w:hAnsiTheme="minorHAnsi" w:cstheme="minorHAnsi"/>
                <w:b/>
                <w:sz w:val="22"/>
                <w:szCs w:val="22"/>
                <w:highlight w:val="yellow"/>
              </w:rPr>
            </w:pPr>
            <w:r w:rsidRPr="00EC2559">
              <w:rPr>
                <w:rFonts w:asciiTheme="minorHAnsi" w:hAnsiTheme="minorHAnsi" w:cstheme="minorHAnsi"/>
                <w:b/>
                <w:sz w:val="22"/>
                <w:szCs w:val="22"/>
              </w:rPr>
              <w:t>5</w:t>
            </w:r>
            <w:r w:rsidR="00853891" w:rsidRPr="00EC2559">
              <w:rPr>
                <w:rFonts w:asciiTheme="minorHAnsi" w:hAnsiTheme="minorHAnsi" w:cstheme="minorHAnsi"/>
                <w:b/>
                <w:sz w:val="22"/>
                <w:szCs w:val="22"/>
              </w:rPr>
              <w:t>.</w:t>
            </w:r>
          </w:p>
        </w:tc>
        <w:tc>
          <w:tcPr>
            <w:tcW w:w="3588" w:type="dxa"/>
          </w:tcPr>
          <w:p w14:paraId="2D67BA66" w14:textId="77777777" w:rsidR="00853891" w:rsidRPr="00EC2559" w:rsidRDefault="00853891" w:rsidP="00C809D0">
            <w:pPr>
              <w:pStyle w:val="Default"/>
              <w:rPr>
                <w:rFonts w:asciiTheme="minorHAnsi" w:hAnsiTheme="minorHAnsi" w:cstheme="minorHAnsi"/>
                <w:b/>
                <w:bCs/>
                <w:sz w:val="22"/>
                <w:szCs w:val="22"/>
                <w:highlight w:val="yellow"/>
              </w:rPr>
            </w:pPr>
            <w:r w:rsidRPr="00AE6461">
              <w:rPr>
                <w:rFonts w:asciiTheme="minorHAnsi" w:hAnsiTheme="minorHAnsi" w:cstheme="minorHAnsi"/>
                <w:b/>
                <w:sz w:val="22"/>
                <w:szCs w:val="22"/>
              </w:rPr>
              <w:t xml:space="preserve">Wzmacnianie </w:t>
            </w:r>
            <w:r w:rsidRPr="00EC2559">
              <w:rPr>
                <w:rFonts w:asciiTheme="minorHAnsi" w:hAnsiTheme="minorHAnsi" w:cstheme="minorHAnsi"/>
                <w:b/>
                <w:sz w:val="22"/>
                <w:szCs w:val="22"/>
              </w:rPr>
              <w:t>potencjału</w:t>
            </w:r>
          </w:p>
        </w:tc>
        <w:tc>
          <w:tcPr>
            <w:tcW w:w="3995" w:type="dxa"/>
          </w:tcPr>
          <w:p w14:paraId="6FB3F1E6" w14:textId="6210FEC1" w:rsidR="002A3321" w:rsidRPr="00EC2559" w:rsidRDefault="002A3321" w:rsidP="00C809D0">
            <w:pPr>
              <w:rPr>
                <w:rFonts w:asciiTheme="minorHAnsi" w:hAnsiTheme="minorHAnsi" w:cstheme="minorHAnsi"/>
                <w:sz w:val="22"/>
                <w:szCs w:val="22"/>
              </w:rPr>
            </w:pPr>
            <w:r w:rsidRPr="00EC2559">
              <w:rPr>
                <w:rFonts w:asciiTheme="minorHAnsi" w:hAnsiTheme="minorHAnsi" w:cstheme="minorHAnsi"/>
                <w:sz w:val="22"/>
                <w:szCs w:val="22"/>
              </w:rPr>
              <w:t>Preferowane będą operacje wykorzystujące potencjał organizacji pozarządowych/ podmiotów ekonomii społecznej/przedsiębiorstw społecznych jako realizatorów usług społecznych oraz jednocześnie przyczyniające się do wzmocnienia infrastrukturalnego i ekonomicznego ww. podmiotów.</w:t>
            </w:r>
          </w:p>
          <w:p w14:paraId="2E3C21F1" w14:textId="2FBCF182" w:rsidR="001523C2" w:rsidRPr="00EC2559" w:rsidRDefault="001523C2" w:rsidP="00C809D0">
            <w:pPr>
              <w:rPr>
                <w:rFonts w:asciiTheme="minorHAnsi" w:hAnsiTheme="minorHAnsi" w:cstheme="minorHAnsi"/>
                <w:sz w:val="22"/>
                <w:szCs w:val="22"/>
              </w:rPr>
            </w:pPr>
            <w:r w:rsidRPr="00AE6461">
              <w:rPr>
                <w:rFonts w:asciiTheme="minorHAnsi" w:hAnsiTheme="minorHAnsi" w:cstheme="minorHAnsi"/>
                <w:sz w:val="22"/>
                <w:szCs w:val="22"/>
              </w:rPr>
              <w:t xml:space="preserve">Wnioskodawca </w:t>
            </w:r>
            <w:r w:rsidR="000C4A2B" w:rsidRPr="00AE6461">
              <w:rPr>
                <w:rFonts w:asciiTheme="minorHAnsi" w:hAnsiTheme="minorHAnsi" w:cstheme="minorHAnsi"/>
                <w:sz w:val="22"/>
                <w:szCs w:val="22"/>
              </w:rPr>
              <w:t xml:space="preserve">aby uzyskać punkt w </w:t>
            </w:r>
            <w:r w:rsidRPr="00AE6461">
              <w:rPr>
                <w:rFonts w:asciiTheme="minorHAnsi" w:hAnsiTheme="minorHAnsi" w:cstheme="minorHAnsi"/>
                <w:sz w:val="22"/>
                <w:szCs w:val="22"/>
              </w:rPr>
              <w:t xml:space="preserve"> kryterium powinien opisać we wniosku w jaki sposób operacja wzmacniać będzie potencjał preferowanych podmiotów</w:t>
            </w:r>
            <w:r w:rsidR="00FD46BD" w:rsidRPr="00AE6461">
              <w:rPr>
                <w:rFonts w:asciiTheme="minorHAnsi" w:hAnsiTheme="minorHAnsi" w:cstheme="minorHAnsi"/>
                <w:sz w:val="22"/>
                <w:szCs w:val="22"/>
              </w:rPr>
              <w:t xml:space="preserve"> jako realizatorów usług społecznych</w:t>
            </w:r>
            <w:r w:rsidRPr="00AE6461">
              <w:rPr>
                <w:rFonts w:asciiTheme="minorHAnsi" w:hAnsiTheme="minorHAnsi" w:cstheme="minorHAnsi"/>
                <w:sz w:val="22"/>
                <w:szCs w:val="22"/>
              </w:rPr>
              <w:t xml:space="preserve">. </w:t>
            </w:r>
          </w:p>
          <w:p w14:paraId="7F6699EA" w14:textId="4B49F7CB" w:rsidR="008476FA" w:rsidRPr="00EC2559" w:rsidRDefault="008476FA" w:rsidP="00C809D0">
            <w:pPr>
              <w:rPr>
                <w:rFonts w:asciiTheme="minorHAnsi" w:hAnsiTheme="minorHAnsi" w:cstheme="minorHAnsi"/>
                <w:sz w:val="22"/>
                <w:szCs w:val="22"/>
              </w:rPr>
            </w:pPr>
          </w:p>
        </w:tc>
        <w:tc>
          <w:tcPr>
            <w:tcW w:w="2957" w:type="dxa"/>
          </w:tcPr>
          <w:p w14:paraId="1E2BB56C" w14:textId="2DE2F2A4" w:rsidR="00853891" w:rsidRPr="00EC2559" w:rsidRDefault="002A3321" w:rsidP="00C809D0">
            <w:pPr>
              <w:rPr>
                <w:rFonts w:asciiTheme="minorHAnsi" w:hAnsiTheme="minorHAnsi" w:cstheme="minorHAnsi"/>
                <w:sz w:val="22"/>
                <w:szCs w:val="22"/>
              </w:rPr>
            </w:pPr>
            <w:r w:rsidRPr="00EC2559">
              <w:rPr>
                <w:rFonts w:asciiTheme="minorHAnsi" w:hAnsiTheme="minorHAnsi" w:cstheme="minorHAnsi"/>
                <w:b/>
                <w:bCs/>
                <w:sz w:val="22"/>
                <w:szCs w:val="22"/>
              </w:rPr>
              <w:t>1</w:t>
            </w:r>
            <w:r w:rsidR="00853891" w:rsidRPr="00EC2559">
              <w:rPr>
                <w:rFonts w:asciiTheme="minorHAnsi" w:hAnsiTheme="minorHAnsi" w:cstheme="minorHAnsi"/>
                <w:b/>
                <w:bCs/>
                <w:sz w:val="22"/>
                <w:szCs w:val="22"/>
              </w:rPr>
              <w:t xml:space="preserve"> pkt</w:t>
            </w:r>
            <w:r w:rsidR="00853891" w:rsidRPr="00EC2559">
              <w:rPr>
                <w:rFonts w:asciiTheme="minorHAnsi" w:hAnsiTheme="minorHAnsi" w:cstheme="minorHAnsi"/>
                <w:sz w:val="22"/>
                <w:szCs w:val="22"/>
              </w:rPr>
              <w:t xml:space="preserve"> -</w:t>
            </w:r>
            <w:r w:rsidR="008C3986" w:rsidRPr="00EC2559">
              <w:rPr>
                <w:rFonts w:asciiTheme="minorHAnsi" w:hAnsiTheme="minorHAnsi" w:cstheme="minorHAnsi"/>
                <w:sz w:val="22"/>
                <w:szCs w:val="22"/>
              </w:rPr>
              <w:t>O</w:t>
            </w:r>
            <w:r w:rsidRPr="00EC2559">
              <w:rPr>
                <w:rFonts w:asciiTheme="minorHAnsi" w:hAnsiTheme="minorHAnsi" w:cstheme="minorHAnsi"/>
                <w:sz w:val="22"/>
                <w:szCs w:val="22"/>
              </w:rPr>
              <w:t>peracj</w:t>
            </w:r>
            <w:r w:rsidR="008C3986" w:rsidRPr="00EC2559">
              <w:rPr>
                <w:rFonts w:asciiTheme="minorHAnsi" w:hAnsiTheme="minorHAnsi" w:cstheme="minorHAnsi"/>
                <w:sz w:val="22"/>
                <w:szCs w:val="22"/>
              </w:rPr>
              <w:t>a</w:t>
            </w:r>
            <w:r w:rsidRPr="00EC2559">
              <w:rPr>
                <w:rFonts w:asciiTheme="minorHAnsi" w:hAnsiTheme="minorHAnsi" w:cstheme="minorHAnsi"/>
                <w:sz w:val="22"/>
                <w:szCs w:val="22"/>
              </w:rPr>
              <w:t xml:space="preserve"> wykorzystuje potencjał preferowanych podmiotów jako realizatorów usług społecznych oraz jednocześnie przyczynia się do wzmocnienia infrastrukturalnego i ekonomicznego tych podmiotów</w:t>
            </w:r>
          </w:p>
          <w:p w14:paraId="0DDBBD30" w14:textId="7683377F" w:rsidR="00853891" w:rsidRPr="00EC2559" w:rsidRDefault="00853891" w:rsidP="00C809D0">
            <w:pPr>
              <w:rPr>
                <w:rFonts w:asciiTheme="minorHAnsi" w:hAnsiTheme="minorHAnsi" w:cstheme="minorHAnsi"/>
                <w:sz w:val="22"/>
                <w:szCs w:val="22"/>
              </w:rPr>
            </w:pPr>
            <w:r w:rsidRPr="00EC2559">
              <w:rPr>
                <w:rFonts w:asciiTheme="minorHAnsi" w:hAnsiTheme="minorHAnsi" w:cstheme="minorHAnsi"/>
                <w:b/>
                <w:bCs/>
                <w:sz w:val="22"/>
                <w:szCs w:val="22"/>
              </w:rPr>
              <w:t>0 pkt</w:t>
            </w:r>
            <w:r w:rsidRPr="00EC2559">
              <w:rPr>
                <w:rFonts w:asciiTheme="minorHAnsi" w:hAnsiTheme="minorHAnsi" w:cstheme="minorHAnsi"/>
                <w:sz w:val="22"/>
                <w:szCs w:val="22"/>
              </w:rPr>
              <w:t xml:space="preserve"> – </w:t>
            </w:r>
            <w:r w:rsidR="00C615A9" w:rsidRPr="00EC2559">
              <w:rPr>
                <w:rFonts w:asciiTheme="minorHAnsi" w:hAnsiTheme="minorHAnsi" w:cstheme="minorHAnsi"/>
                <w:color w:val="000000"/>
                <w:sz w:val="22"/>
                <w:szCs w:val="22"/>
              </w:rPr>
              <w:t xml:space="preserve"> Operacja nie spełnia ww. przesłanek</w:t>
            </w:r>
          </w:p>
        </w:tc>
        <w:tc>
          <w:tcPr>
            <w:tcW w:w="2479" w:type="dxa"/>
          </w:tcPr>
          <w:p w14:paraId="3AA0F770" w14:textId="77777777" w:rsidR="00853891" w:rsidRPr="00EC2559" w:rsidRDefault="00853891" w:rsidP="00C809D0">
            <w:pPr>
              <w:pStyle w:val="Default"/>
              <w:jc w:val="both"/>
              <w:rPr>
                <w:rFonts w:asciiTheme="minorHAnsi" w:hAnsiTheme="minorHAnsi" w:cstheme="minorHAnsi"/>
                <w:sz w:val="22"/>
                <w:szCs w:val="22"/>
                <w:lang w:bidi="pl-PL"/>
              </w:rPr>
            </w:pPr>
            <w:r w:rsidRPr="00EC2559">
              <w:rPr>
                <w:rFonts w:asciiTheme="minorHAnsi" w:hAnsiTheme="minorHAnsi" w:cstheme="minorHAnsi"/>
                <w:sz w:val="22"/>
                <w:szCs w:val="22"/>
                <w:lang w:bidi="pl-PL"/>
              </w:rPr>
              <w:t xml:space="preserve">Weryfikacja </w:t>
            </w:r>
            <w:r w:rsidR="000C4A2B" w:rsidRPr="00EC2559">
              <w:rPr>
                <w:rFonts w:asciiTheme="minorHAnsi" w:hAnsiTheme="minorHAnsi" w:cstheme="minorHAnsi"/>
                <w:sz w:val="22"/>
                <w:szCs w:val="22"/>
                <w:lang w:bidi="pl-PL"/>
              </w:rPr>
              <w:t>w</w:t>
            </w:r>
            <w:r w:rsidRPr="00EC2559">
              <w:rPr>
                <w:rFonts w:asciiTheme="minorHAnsi" w:hAnsiTheme="minorHAnsi" w:cstheme="minorHAnsi"/>
                <w:sz w:val="22"/>
                <w:szCs w:val="22"/>
                <w:lang w:bidi="pl-PL"/>
              </w:rPr>
              <w:t xml:space="preserve"> KRS/C</w:t>
            </w:r>
            <w:r w:rsidR="007F571A" w:rsidRPr="00EC2559">
              <w:rPr>
                <w:rFonts w:asciiTheme="minorHAnsi" w:hAnsiTheme="minorHAnsi" w:cstheme="minorHAnsi"/>
                <w:sz w:val="22"/>
                <w:szCs w:val="22"/>
                <w:lang w:bidi="pl-PL"/>
              </w:rPr>
              <w:t>E</w:t>
            </w:r>
            <w:r w:rsidRPr="00EC2559">
              <w:rPr>
                <w:rFonts w:asciiTheme="minorHAnsi" w:hAnsiTheme="minorHAnsi" w:cstheme="minorHAnsi"/>
                <w:sz w:val="22"/>
                <w:szCs w:val="22"/>
                <w:lang w:bidi="pl-PL"/>
              </w:rPr>
              <w:t>IDG</w:t>
            </w:r>
            <w:r w:rsidR="000C4A2B" w:rsidRPr="00EC2559">
              <w:rPr>
                <w:rFonts w:asciiTheme="minorHAnsi" w:hAnsiTheme="minorHAnsi" w:cstheme="minorHAnsi"/>
                <w:sz w:val="22"/>
                <w:szCs w:val="22"/>
                <w:lang w:bidi="pl-PL"/>
              </w:rPr>
              <w:t>,</w:t>
            </w:r>
          </w:p>
          <w:p w14:paraId="41F5A2D2" w14:textId="3AE21765" w:rsidR="000C4A2B" w:rsidRPr="00EC2559" w:rsidRDefault="000C4A2B" w:rsidP="00C809D0">
            <w:pPr>
              <w:pStyle w:val="Default"/>
              <w:jc w:val="both"/>
              <w:rPr>
                <w:rFonts w:asciiTheme="minorHAnsi" w:hAnsiTheme="minorHAnsi" w:cstheme="minorHAnsi"/>
                <w:sz w:val="22"/>
                <w:szCs w:val="22"/>
                <w:lang w:bidi="pl-PL"/>
              </w:rPr>
            </w:pPr>
            <w:r w:rsidRPr="00EC2559">
              <w:rPr>
                <w:rFonts w:asciiTheme="minorHAnsi" w:hAnsiTheme="minorHAnsi" w:cstheme="minorHAnsi"/>
                <w:sz w:val="22"/>
                <w:szCs w:val="22"/>
                <w:lang w:bidi="pl-PL"/>
              </w:rPr>
              <w:t>Opis we wniosku</w:t>
            </w:r>
          </w:p>
        </w:tc>
      </w:tr>
      <w:tr w:rsidR="00084502" w:rsidRPr="00AE6461" w14:paraId="2918EDA5" w14:textId="77777777" w:rsidTr="00F20673">
        <w:trPr>
          <w:trHeight w:val="253"/>
        </w:trPr>
        <w:tc>
          <w:tcPr>
            <w:tcW w:w="601" w:type="dxa"/>
          </w:tcPr>
          <w:p w14:paraId="00454448" w14:textId="261C87B5" w:rsidR="00853891" w:rsidRPr="00EC2559" w:rsidRDefault="00775111" w:rsidP="00C809D0">
            <w:pPr>
              <w:rPr>
                <w:rFonts w:asciiTheme="minorHAnsi" w:hAnsiTheme="minorHAnsi" w:cstheme="minorHAnsi"/>
                <w:b/>
                <w:sz w:val="22"/>
                <w:szCs w:val="22"/>
              </w:rPr>
            </w:pPr>
            <w:r w:rsidRPr="00EC2559">
              <w:rPr>
                <w:rFonts w:asciiTheme="minorHAnsi" w:hAnsiTheme="minorHAnsi" w:cstheme="minorHAnsi"/>
                <w:b/>
                <w:sz w:val="22"/>
                <w:szCs w:val="22"/>
              </w:rPr>
              <w:t>6</w:t>
            </w:r>
            <w:r w:rsidR="00853891" w:rsidRPr="00EC2559">
              <w:rPr>
                <w:rFonts w:asciiTheme="minorHAnsi" w:hAnsiTheme="minorHAnsi" w:cstheme="minorHAnsi"/>
                <w:b/>
                <w:sz w:val="22"/>
                <w:szCs w:val="22"/>
              </w:rPr>
              <w:t>.</w:t>
            </w:r>
          </w:p>
        </w:tc>
        <w:tc>
          <w:tcPr>
            <w:tcW w:w="3588" w:type="dxa"/>
          </w:tcPr>
          <w:p w14:paraId="7C591F45" w14:textId="77777777" w:rsidR="00853891" w:rsidRPr="00AE6461" w:rsidRDefault="00853891" w:rsidP="00C809D0">
            <w:pPr>
              <w:pStyle w:val="Default"/>
              <w:rPr>
                <w:rFonts w:asciiTheme="minorHAnsi" w:hAnsiTheme="minorHAnsi" w:cstheme="minorHAnsi"/>
                <w:b/>
                <w:sz w:val="22"/>
                <w:szCs w:val="22"/>
              </w:rPr>
            </w:pPr>
            <w:r w:rsidRPr="00AE6461">
              <w:rPr>
                <w:rFonts w:asciiTheme="minorHAnsi" w:hAnsiTheme="minorHAnsi" w:cstheme="minorHAnsi"/>
                <w:b/>
                <w:sz w:val="22"/>
                <w:szCs w:val="22"/>
              </w:rPr>
              <w:t>Partnerstwo</w:t>
            </w:r>
          </w:p>
        </w:tc>
        <w:tc>
          <w:tcPr>
            <w:tcW w:w="3995" w:type="dxa"/>
          </w:tcPr>
          <w:p w14:paraId="0211A537" w14:textId="2F69F4CA" w:rsidR="00853891" w:rsidRPr="00EC2559" w:rsidRDefault="00853891" w:rsidP="00C809D0">
            <w:pPr>
              <w:rPr>
                <w:rFonts w:asciiTheme="minorHAnsi" w:hAnsiTheme="minorHAnsi" w:cstheme="minorHAnsi"/>
                <w:sz w:val="22"/>
                <w:szCs w:val="22"/>
              </w:rPr>
            </w:pPr>
            <w:r w:rsidRPr="00EC2559">
              <w:rPr>
                <w:rFonts w:asciiTheme="minorHAnsi" w:hAnsiTheme="minorHAnsi" w:cstheme="minorHAnsi"/>
                <w:sz w:val="22"/>
                <w:szCs w:val="22"/>
              </w:rPr>
              <w:t>Ocenie podlega, czy projekt jest realizowany w partnerstwie</w:t>
            </w:r>
            <w:r w:rsidR="003418AD">
              <w:rPr>
                <w:rStyle w:val="Odwoanieprzypisudolnego"/>
                <w:rFonts w:asciiTheme="minorHAnsi" w:hAnsiTheme="minorHAnsi" w:cstheme="minorHAnsi"/>
                <w:sz w:val="22"/>
                <w:szCs w:val="22"/>
              </w:rPr>
              <w:footnoteReference w:id="1"/>
            </w:r>
            <w:r w:rsidRPr="00EC2559">
              <w:rPr>
                <w:rFonts w:asciiTheme="minorHAnsi" w:hAnsiTheme="minorHAnsi" w:cstheme="minorHAnsi"/>
                <w:sz w:val="22"/>
                <w:szCs w:val="22"/>
              </w:rPr>
              <w:t xml:space="preserve">: </w:t>
            </w:r>
          </w:p>
          <w:p w14:paraId="0885D088" w14:textId="3EED6BF7" w:rsidR="00853891" w:rsidRPr="00EC2559" w:rsidRDefault="00853891" w:rsidP="00605EE3">
            <w:pPr>
              <w:rPr>
                <w:rFonts w:asciiTheme="minorHAnsi" w:hAnsiTheme="minorHAnsi" w:cstheme="minorHAnsi"/>
                <w:sz w:val="22"/>
                <w:szCs w:val="22"/>
              </w:rPr>
            </w:pPr>
            <w:r w:rsidRPr="00EC2559">
              <w:rPr>
                <w:rFonts w:asciiTheme="minorHAnsi" w:hAnsiTheme="minorHAnsi" w:cstheme="minorHAnsi"/>
                <w:sz w:val="22"/>
                <w:szCs w:val="22"/>
              </w:rPr>
              <w:t xml:space="preserve">- </w:t>
            </w:r>
            <w:r w:rsidRPr="00EC2559">
              <w:rPr>
                <w:rFonts w:asciiTheme="minorHAnsi" w:eastAsia="Calibri" w:hAnsiTheme="minorHAnsi" w:cstheme="minorHAnsi"/>
                <w:sz w:val="22"/>
                <w:szCs w:val="22"/>
              </w:rPr>
              <w:t>realizowane w partnerstwie podmiotów ekonomii społecznej/organizacji pozarządowych z instytucjami integracji i pomocy społecznej</w:t>
            </w:r>
            <w:r w:rsidR="00605EE3">
              <w:rPr>
                <w:rFonts w:asciiTheme="minorHAnsi" w:eastAsia="Calibri" w:hAnsiTheme="minorHAnsi" w:cstheme="minorHAnsi"/>
                <w:sz w:val="22"/>
                <w:szCs w:val="22"/>
              </w:rPr>
              <w:t xml:space="preserve">. </w:t>
            </w:r>
          </w:p>
        </w:tc>
        <w:tc>
          <w:tcPr>
            <w:tcW w:w="2957" w:type="dxa"/>
          </w:tcPr>
          <w:p w14:paraId="109DA735" w14:textId="22F4ECA3" w:rsidR="00853891" w:rsidRPr="00EC2559" w:rsidRDefault="00853891" w:rsidP="00C809D0">
            <w:pPr>
              <w:rPr>
                <w:rFonts w:asciiTheme="minorHAnsi" w:eastAsia="Calibri" w:hAnsiTheme="minorHAnsi" w:cstheme="minorHAnsi"/>
                <w:sz w:val="22"/>
                <w:szCs w:val="22"/>
              </w:rPr>
            </w:pPr>
            <w:r w:rsidRPr="00EC2559">
              <w:rPr>
                <w:rFonts w:asciiTheme="minorHAnsi" w:hAnsiTheme="minorHAnsi" w:cstheme="minorHAnsi"/>
                <w:b/>
                <w:bCs/>
                <w:sz w:val="22"/>
                <w:szCs w:val="22"/>
              </w:rPr>
              <w:t>2 pkt</w:t>
            </w:r>
            <w:r w:rsidRPr="00EC2559">
              <w:rPr>
                <w:rFonts w:asciiTheme="minorHAnsi" w:hAnsiTheme="minorHAnsi" w:cstheme="minorHAnsi"/>
                <w:sz w:val="22"/>
                <w:szCs w:val="22"/>
              </w:rPr>
              <w:t xml:space="preserve"> - projekt jest realizowany w partnerstwie organizacji pozarządowych/ podmiotów ekonomii społecznej </w:t>
            </w:r>
            <w:r w:rsidRPr="00EC2559">
              <w:rPr>
                <w:rFonts w:asciiTheme="minorHAnsi" w:eastAsia="Calibri" w:hAnsiTheme="minorHAnsi" w:cstheme="minorHAnsi"/>
                <w:sz w:val="22"/>
                <w:szCs w:val="22"/>
              </w:rPr>
              <w:t>z instytucjami integracji i pomocy społecznej</w:t>
            </w:r>
          </w:p>
          <w:p w14:paraId="0B245FC5" w14:textId="77777777" w:rsidR="00853891" w:rsidRPr="00EC2559" w:rsidRDefault="00853891" w:rsidP="00C809D0">
            <w:pPr>
              <w:rPr>
                <w:rFonts w:asciiTheme="minorHAnsi" w:hAnsiTheme="minorHAnsi" w:cstheme="minorHAnsi"/>
                <w:b/>
                <w:bCs/>
                <w:sz w:val="22"/>
                <w:szCs w:val="22"/>
              </w:rPr>
            </w:pPr>
          </w:p>
          <w:p w14:paraId="0D7AAEEF" w14:textId="2926F977" w:rsidR="00853891" w:rsidRPr="00EC2559" w:rsidRDefault="00853891" w:rsidP="00C809D0">
            <w:pPr>
              <w:rPr>
                <w:rFonts w:asciiTheme="minorHAnsi" w:hAnsiTheme="minorHAnsi" w:cstheme="minorHAnsi"/>
                <w:sz w:val="22"/>
                <w:szCs w:val="22"/>
              </w:rPr>
            </w:pPr>
            <w:r w:rsidRPr="00EC2559">
              <w:rPr>
                <w:rFonts w:asciiTheme="minorHAnsi" w:hAnsiTheme="minorHAnsi" w:cstheme="minorHAnsi"/>
                <w:b/>
                <w:bCs/>
                <w:sz w:val="22"/>
                <w:szCs w:val="22"/>
              </w:rPr>
              <w:lastRenderedPageBreak/>
              <w:t>0 pkt</w:t>
            </w:r>
            <w:r w:rsidRPr="00EC2559">
              <w:rPr>
                <w:rFonts w:asciiTheme="minorHAnsi" w:hAnsiTheme="minorHAnsi" w:cstheme="minorHAnsi"/>
                <w:sz w:val="22"/>
                <w:szCs w:val="22"/>
              </w:rPr>
              <w:t xml:space="preserve"> – projekt nie jest realizowany w partnerstwie organizacji pozarządowych/ podmiotów ekonomii społecznej </w:t>
            </w:r>
            <w:r w:rsidRPr="00EC2559">
              <w:rPr>
                <w:rFonts w:asciiTheme="minorHAnsi" w:eastAsia="Calibri" w:hAnsiTheme="minorHAnsi" w:cstheme="minorHAnsi"/>
                <w:sz w:val="22"/>
                <w:szCs w:val="22"/>
              </w:rPr>
              <w:t>z instytucjami integracji i pomocy społecznej</w:t>
            </w:r>
          </w:p>
        </w:tc>
        <w:tc>
          <w:tcPr>
            <w:tcW w:w="2479" w:type="dxa"/>
          </w:tcPr>
          <w:p w14:paraId="3695BA4D" w14:textId="120218C1" w:rsidR="00853891" w:rsidRPr="00EC2559" w:rsidRDefault="00853891" w:rsidP="00C809D0">
            <w:pPr>
              <w:pStyle w:val="Default"/>
              <w:rPr>
                <w:rFonts w:asciiTheme="minorHAnsi" w:hAnsiTheme="minorHAnsi" w:cstheme="minorHAnsi"/>
                <w:sz w:val="22"/>
                <w:szCs w:val="22"/>
              </w:rPr>
            </w:pPr>
            <w:r w:rsidRPr="00EC2559">
              <w:rPr>
                <w:rFonts w:asciiTheme="minorHAnsi" w:hAnsiTheme="minorHAnsi" w:cstheme="minorHAnsi"/>
                <w:sz w:val="22"/>
                <w:szCs w:val="22"/>
                <w:lang w:bidi="pl-PL"/>
              </w:rPr>
              <w:lastRenderedPageBreak/>
              <w:t>Opis operacji we wniosku o dofinansowanie realizacji projektu oraz załączniki (umowa partnerska</w:t>
            </w:r>
            <w:r w:rsidR="007F571A" w:rsidRPr="00EC2559">
              <w:rPr>
                <w:rFonts w:asciiTheme="minorHAnsi" w:hAnsiTheme="minorHAnsi" w:cstheme="minorHAnsi"/>
                <w:sz w:val="22"/>
                <w:szCs w:val="22"/>
                <w:lang w:bidi="pl-PL"/>
              </w:rPr>
              <w:t>)</w:t>
            </w:r>
          </w:p>
        </w:tc>
      </w:tr>
      <w:tr w:rsidR="00084502" w:rsidRPr="00AE6461" w14:paraId="5BD7A77A" w14:textId="77777777" w:rsidTr="00F20673">
        <w:trPr>
          <w:trHeight w:val="253"/>
        </w:trPr>
        <w:tc>
          <w:tcPr>
            <w:tcW w:w="601" w:type="dxa"/>
          </w:tcPr>
          <w:p w14:paraId="3C61AC55" w14:textId="2F8F0019" w:rsidR="00853891" w:rsidRPr="00EC2559" w:rsidRDefault="00775111" w:rsidP="00C809D0">
            <w:pPr>
              <w:rPr>
                <w:rFonts w:asciiTheme="minorHAnsi" w:hAnsiTheme="minorHAnsi" w:cstheme="minorHAnsi"/>
                <w:b/>
                <w:sz w:val="22"/>
                <w:szCs w:val="22"/>
              </w:rPr>
            </w:pPr>
            <w:r w:rsidRPr="00EC2559">
              <w:rPr>
                <w:rFonts w:asciiTheme="minorHAnsi" w:hAnsiTheme="minorHAnsi" w:cstheme="minorHAnsi"/>
                <w:b/>
                <w:sz w:val="22"/>
                <w:szCs w:val="22"/>
              </w:rPr>
              <w:t>7</w:t>
            </w:r>
            <w:r w:rsidR="00853891" w:rsidRPr="00EC2559">
              <w:rPr>
                <w:rFonts w:asciiTheme="minorHAnsi" w:hAnsiTheme="minorHAnsi" w:cstheme="minorHAnsi"/>
                <w:b/>
                <w:sz w:val="22"/>
                <w:szCs w:val="22"/>
              </w:rPr>
              <w:t>.</w:t>
            </w:r>
          </w:p>
        </w:tc>
        <w:tc>
          <w:tcPr>
            <w:tcW w:w="3588" w:type="dxa"/>
          </w:tcPr>
          <w:p w14:paraId="0A1D071C" w14:textId="77777777" w:rsidR="00853891" w:rsidRPr="00EC2559" w:rsidRDefault="00853891" w:rsidP="00C809D0">
            <w:pPr>
              <w:pStyle w:val="Default"/>
              <w:rPr>
                <w:rFonts w:asciiTheme="minorHAnsi" w:hAnsiTheme="minorHAnsi" w:cstheme="minorHAnsi"/>
                <w:b/>
                <w:sz w:val="22"/>
                <w:szCs w:val="22"/>
              </w:rPr>
            </w:pPr>
            <w:r w:rsidRPr="00EC2559">
              <w:rPr>
                <w:rFonts w:asciiTheme="minorHAnsi" w:hAnsiTheme="minorHAnsi" w:cstheme="minorHAnsi"/>
                <w:b/>
                <w:sz w:val="22"/>
                <w:szCs w:val="22"/>
              </w:rPr>
              <w:t xml:space="preserve">Centrum Usług Społecznych </w:t>
            </w:r>
          </w:p>
        </w:tc>
        <w:tc>
          <w:tcPr>
            <w:tcW w:w="3995" w:type="dxa"/>
          </w:tcPr>
          <w:p w14:paraId="16A66290" w14:textId="573D124F" w:rsidR="00853891" w:rsidRPr="00EC2559" w:rsidRDefault="00853891" w:rsidP="00C809D0">
            <w:pPr>
              <w:rPr>
                <w:rFonts w:asciiTheme="minorHAnsi" w:hAnsiTheme="minorHAnsi" w:cstheme="minorHAnsi"/>
                <w:sz w:val="22"/>
                <w:szCs w:val="22"/>
              </w:rPr>
            </w:pPr>
            <w:r w:rsidRPr="00EC2559">
              <w:rPr>
                <w:rFonts w:asciiTheme="minorHAnsi" w:hAnsiTheme="minorHAnsi" w:cstheme="minorHAnsi"/>
                <w:sz w:val="22"/>
                <w:szCs w:val="22"/>
              </w:rPr>
              <w:t xml:space="preserve">Ocenia podlega rodzaj </w:t>
            </w:r>
            <w:r w:rsidR="008C3986" w:rsidRPr="00EC2559">
              <w:rPr>
                <w:rFonts w:asciiTheme="minorHAnsi" w:hAnsiTheme="minorHAnsi" w:cstheme="minorHAnsi"/>
                <w:sz w:val="22"/>
                <w:szCs w:val="22"/>
              </w:rPr>
              <w:t>W</w:t>
            </w:r>
            <w:r w:rsidRPr="00EC2559">
              <w:rPr>
                <w:rFonts w:asciiTheme="minorHAnsi" w:hAnsiTheme="minorHAnsi" w:cstheme="minorHAnsi"/>
                <w:sz w:val="22"/>
                <w:szCs w:val="22"/>
              </w:rPr>
              <w:t>nioskodawcy. Preferowane będą Centra Usług Społecznych lub operacje w ramach których powstanie tego typu centrum</w:t>
            </w:r>
          </w:p>
        </w:tc>
        <w:tc>
          <w:tcPr>
            <w:tcW w:w="2957" w:type="dxa"/>
          </w:tcPr>
          <w:p w14:paraId="081FFA4B" w14:textId="1C0394A7" w:rsidR="00853891" w:rsidRPr="00EC2559" w:rsidRDefault="00853891" w:rsidP="00C809D0">
            <w:pPr>
              <w:rPr>
                <w:rFonts w:asciiTheme="minorHAnsi" w:hAnsiTheme="minorHAnsi" w:cstheme="minorHAnsi"/>
                <w:sz w:val="22"/>
                <w:szCs w:val="22"/>
              </w:rPr>
            </w:pPr>
            <w:r w:rsidRPr="00EC2559">
              <w:rPr>
                <w:rFonts w:asciiTheme="minorHAnsi" w:hAnsiTheme="minorHAnsi" w:cstheme="minorHAnsi"/>
                <w:b/>
                <w:bCs/>
                <w:sz w:val="22"/>
                <w:szCs w:val="22"/>
              </w:rPr>
              <w:t>4 pkt.</w:t>
            </w:r>
            <w:r w:rsidR="00BA1894" w:rsidRPr="00EC2559">
              <w:rPr>
                <w:rFonts w:asciiTheme="minorHAnsi" w:hAnsiTheme="minorHAnsi" w:cstheme="minorHAnsi"/>
                <w:b/>
                <w:bCs/>
                <w:sz w:val="22"/>
                <w:szCs w:val="22"/>
              </w:rPr>
              <w:t xml:space="preserve"> -</w:t>
            </w:r>
            <w:r w:rsidRPr="00EC2559">
              <w:rPr>
                <w:rFonts w:asciiTheme="minorHAnsi" w:hAnsiTheme="minorHAnsi" w:cstheme="minorHAnsi"/>
                <w:b/>
                <w:bCs/>
                <w:sz w:val="22"/>
                <w:szCs w:val="22"/>
              </w:rPr>
              <w:t xml:space="preserve"> </w:t>
            </w:r>
            <w:r w:rsidRPr="00EC2559">
              <w:rPr>
                <w:rFonts w:asciiTheme="minorHAnsi" w:hAnsiTheme="minorHAnsi" w:cstheme="minorHAnsi"/>
                <w:sz w:val="22"/>
                <w:szCs w:val="22"/>
              </w:rPr>
              <w:t>projekt realizowany przez CUS</w:t>
            </w:r>
          </w:p>
          <w:p w14:paraId="4DD1C9C4" w14:textId="77777777" w:rsidR="00853891" w:rsidRPr="00EC2559" w:rsidRDefault="00853891" w:rsidP="00C809D0">
            <w:pPr>
              <w:rPr>
                <w:rFonts w:asciiTheme="minorHAnsi" w:hAnsiTheme="minorHAnsi" w:cstheme="minorHAnsi"/>
                <w:sz w:val="22"/>
                <w:szCs w:val="22"/>
              </w:rPr>
            </w:pPr>
          </w:p>
          <w:p w14:paraId="043638BA" w14:textId="77777777" w:rsidR="00853891" w:rsidRPr="00EC2559" w:rsidRDefault="00853891" w:rsidP="00C809D0">
            <w:pPr>
              <w:rPr>
                <w:rFonts w:asciiTheme="minorHAnsi" w:hAnsiTheme="minorHAnsi" w:cstheme="minorHAnsi"/>
                <w:sz w:val="22"/>
                <w:szCs w:val="22"/>
              </w:rPr>
            </w:pPr>
            <w:r w:rsidRPr="00EC2559">
              <w:rPr>
                <w:rFonts w:asciiTheme="minorHAnsi" w:hAnsiTheme="minorHAnsi" w:cstheme="minorHAnsi"/>
                <w:b/>
                <w:bCs/>
                <w:sz w:val="22"/>
                <w:szCs w:val="22"/>
              </w:rPr>
              <w:t>3 pkt.</w:t>
            </w:r>
            <w:r w:rsidRPr="00EC2559">
              <w:rPr>
                <w:rFonts w:asciiTheme="minorHAnsi" w:hAnsiTheme="minorHAnsi" w:cstheme="minorHAnsi"/>
                <w:sz w:val="22"/>
                <w:szCs w:val="22"/>
              </w:rPr>
              <w:t xml:space="preserve"> - w ramach projektu powstanie tego typu centrum</w:t>
            </w:r>
          </w:p>
          <w:p w14:paraId="2F2AE6DA" w14:textId="77777777" w:rsidR="00853891" w:rsidRPr="00EC2559" w:rsidRDefault="00853891" w:rsidP="00C809D0">
            <w:pPr>
              <w:pStyle w:val="Akapitzlist"/>
              <w:rPr>
                <w:rFonts w:asciiTheme="minorHAnsi" w:hAnsiTheme="minorHAnsi" w:cstheme="minorHAnsi"/>
                <w:b/>
                <w:bCs/>
                <w:sz w:val="22"/>
                <w:szCs w:val="22"/>
              </w:rPr>
            </w:pPr>
          </w:p>
          <w:p w14:paraId="1BE70447" w14:textId="77777777" w:rsidR="00853891" w:rsidRPr="00EC2559" w:rsidRDefault="00853891" w:rsidP="00C809D0">
            <w:pPr>
              <w:pStyle w:val="Akapitzlist"/>
              <w:ind w:left="5"/>
              <w:rPr>
                <w:rFonts w:asciiTheme="minorHAnsi" w:hAnsiTheme="minorHAnsi" w:cstheme="minorHAnsi"/>
                <w:b/>
                <w:bCs/>
                <w:sz w:val="22"/>
                <w:szCs w:val="22"/>
              </w:rPr>
            </w:pPr>
            <w:r w:rsidRPr="00EC2559">
              <w:rPr>
                <w:rFonts w:asciiTheme="minorHAnsi" w:hAnsiTheme="minorHAnsi" w:cstheme="minorHAnsi"/>
                <w:b/>
                <w:bCs/>
                <w:sz w:val="22"/>
                <w:szCs w:val="22"/>
              </w:rPr>
              <w:t xml:space="preserve">0 pkt. – </w:t>
            </w:r>
            <w:r w:rsidRPr="00EC2559">
              <w:rPr>
                <w:rFonts w:asciiTheme="minorHAnsi" w:hAnsiTheme="minorHAnsi" w:cstheme="minorHAnsi"/>
                <w:sz w:val="22"/>
                <w:szCs w:val="22"/>
              </w:rPr>
              <w:t>Wnioskodawcą nie jest CUS, w wyniku projektu nie powstanie  CUS</w:t>
            </w:r>
          </w:p>
        </w:tc>
        <w:tc>
          <w:tcPr>
            <w:tcW w:w="2479" w:type="dxa"/>
          </w:tcPr>
          <w:p w14:paraId="089BCB6C" w14:textId="078402A5" w:rsidR="00853891" w:rsidRPr="00EC2559" w:rsidRDefault="00853891" w:rsidP="00643921">
            <w:pPr>
              <w:pStyle w:val="Default"/>
              <w:rPr>
                <w:rFonts w:asciiTheme="minorHAnsi" w:hAnsiTheme="minorHAnsi" w:cstheme="minorHAnsi"/>
                <w:sz w:val="22"/>
                <w:szCs w:val="22"/>
              </w:rPr>
            </w:pPr>
            <w:r w:rsidRPr="00EC2559">
              <w:rPr>
                <w:rFonts w:asciiTheme="minorHAnsi" w:hAnsiTheme="minorHAnsi" w:cstheme="minorHAnsi"/>
                <w:sz w:val="22"/>
                <w:szCs w:val="22"/>
                <w:lang w:bidi="pl-PL"/>
              </w:rPr>
              <w:t>Opis operacji we wniosku</w:t>
            </w:r>
            <w:r w:rsidR="00643921" w:rsidRPr="00EC2559">
              <w:rPr>
                <w:rFonts w:asciiTheme="minorHAnsi" w:hAnsiTheme="minorHAnsi" w:cstheme="minorHAnsi"/>
                <w:sz w:val="22"/>
                <w:szCs w:val="22"/>
                <w:lang w:bidi="pl-PL"/>
              </w:rPr>
              <w:t xml:space="preserve"> </w:t>
            </w:r>
            <w:r w:rsidRPr="00EC2559">
              <w:rPr>
                <w:rFonts w:asciiTheme="minorHAnsi" w:hAnsiTheme="minorHAnsi" w:cstheme="minorHAnsi"/>
                <w:sz w:val="22"/>
                <w:szCs w:val="22"/>
                <w:lang w:bidi="pl-PL"/>
              </w:rPr>
              <w:t>o dofinansowanie realizacji projektu oraz załączniki</w:t>
            </w:r>
          </w:p>
        </w:tc>
      </w:tr>
      <w:tr w:rsidR="003314D6" w:rsidRPr="00AE6461" w14:paraId="556B5C03" w14:textId="77777777" w:rsidTr="00F20673">
        <w:trPr>
          <w:trHeight w:val="253"/>
        </w:trPr>
        <w:tc>
          <w:tcPr>
            <w:tcW w:w="601" w:type="dxa"/>
          </w:tcPr>
          <w:p w14:paraId="6E33DAF1" w14:textId="4669D965" w:rsidR="003314D6" w:rsidRPr="00EC2559" w:rsidRDefault="003314D6" w:rsidP="00C809D0">
            <w:pPr>
              <w:rPr>
                <w:rFonts w:asciiTheme="minorHAnsi" w:hAnsiTheme="minorHAnsi" w:cstheme="minorHAnsi"/>
                <w:b/>
                <w:sz w:val="22"/>
                <w:szCs w:val="22"/>
              </w:rPr>
            </w:pPr>
            <w:r w:rsidRPr="00EC2559">
              <w:rPr>
                <w:rFonts w:asciiTheme="minorHAnsi" w:hAnsiTheme="minorHAnsi" w:cstheme="minorHAnsi"/>
                <w:b/>
                <w:sz w:val="22"/>
                <w:szCs w:val="22"/>
              </w:rPr>
              <w:t xml:space="preserve">8. </w:t>
            </w:r>
          </w:p>
        </w:tc>
        <w:tc>
          <w:tcPr>
            <w:tcW w:w="3588" w:type="dxa"/>
          </w:tcPr>
          <w:p w14:paraId="56633501" w14:textId="0EF52FF8" w:rsidR="003314D6" w:rsidRPr="00EC2559" w:rsidRDefault="003314D6" w:rsidP="00C809D0">
            <w:pPr>
              <w:pStyle w:val="Default"/>
              <w:rPr>
                <w:rFonts w:asciiTheme="minorHAnsi" w:hAnsiTheme="minorHAnsi" w:cstheme="minorHAnsi"/>
                <w:b/>
                <w:sz w:val="22"/>
                <w:szCs w:val="22"/>
              </w:rPr>
            </w:pPr>
            <w:r w:rsidRPr="00EC2559">
              <w:rPr>
                <w:rFonts w:asciiTheme="minorHAnsi" w:hAnsiTheme="minorHAnsi" w:cstheme="minorHAnsi"/>
                <w:b/>
                <w:sz w:val="22"/>
                <w:szCs w:val="22"/>
              </w:rPr>
              <w:t>Ponadstandardowe dostosowanie infrastruktury do potrzeb grup osób ze specjalnymi potrzebami</w:t>
            </w:r>
          </w:p>
        </w:tc>
        <w:tc>
          <w:tcPr>
            <w:tcW w:w="3995" w:type="dxa"/>
          </w:tcPr>
          <w:p w14:paraId="3BE6907E" w14:textId="77777777" w:rsidR="00386BEC" w:rsidRPr="00EC2559" w:rsidRDefault="00386BEC" w:rsidP="00C809D0">
            <w:pPr>
              <w:rPr>
                <w:rFonts w:asciiTheme="minorHAnsi" w:hAnsiTheme="minorHAnsi" w:cstheme="minorHAnsi"/>
                <w:sz w:val="22"/>
                <w:szCs w:val="22"/>
              </w:rPr>
            </w:pPr>
            <w:r w:rsidRPr="00EC2559">
              <w:rPr>
                <w:rFonts w:asciiTheme="minorHAnsi" w:hAnsiTheme="minorHAnsi" w:cstheme="minorHAnsi"/>
                <w:sz w:val="22"/>
                <w:szCs w:val="22"/>
              </w:rPr>
              <w:t xml:space="preserve">Preferowane będą operacje, w ramach których planowana infrastruktura oraz jej wyposażenie zostaną ponadstandardowo dostosowane do potrzeb osób ze specjalnymi potrzebami, w szczególności: </w:t>
            </w:r>
          </w:p>
          <w:p w14:paraId="14E839B5" w14:textId="77777777" w:rsidR="00386BEC" w:rsidRPr="00EC2559" w:rsidRDefault="00386BEC" w:rsidP="00C809D0">
            <w:pPr>
              <w:rPr>
                <w:rFonts w:asciiTheme="minorHAnsi" w:hAnsiTheme="minorHAnsi" w:cstheme="minorHAnsi"/>
                <w:sz w:val="22"/>
                <w:szCs w:val="22"/>
              </w:rPr>
            </w:pPr>
            <w:r w:rsidRPr="00EC2559">
              <w:rPr>
                <w:rFonts w:asciiTheme="minorHAnsi" w:hAnsiTheme="minorHAnsi" w:cstheme="minorHAnsi"/>
                <w:sz w:val="22"/>
                <w:szCs w:val="22"/>
              </w:rPr>
              <w:t xml:space="preserve">- osób z niepełnosprawnościami (oraz ich opiekunów), </w:t>
            </w:r>
          </w:p>
          <w:p w14:paraId="04BC3B8B" w14:textId="77777777" w:rsidR="00386BEC" w:rsidRPr="00EC2559" w:rsidRDefault="00386BEC" w:rsidP="00C809D0">
            <w:pPr>
              <w:rPr>
                <w:rFonts w:asciiTheme="minorHAnsi" w:hAnsiTheme="minorHAnsi" w:cstheme="minorHAnsi"/>
                <w:sz w:val="22"/>
                <w:szCs w:val="22"/>
              </w:rPr>
            </w:pPr>
            <w:r w:rsidRPr="00EC2559">
              <w:rPr>
                <w:rFonts w:asciiTheme="minorHAnsi" w:hAnsiTheme="minorHAnsi" w:cstheme="minorHAnsi"/>
                <w:sz w:val="22"/>
                <w:szCs w:val="22"/>
              </w:rPr>
              <w:t xml:space="preserve">- seniorów (60+) </w:t>
            </w:r>
          </w:p>
          <w:p w14:paraId="10870B83" w14:textId="77777777" w:rsidR="00386BEC" w:rsidRPr="00EC2559" w:rsidRDefault="00386BEC" w:rsidP="00C809D0">
            <w:pPr>
              <w:rPr>
                <w:rFonts w:asciiTheme="minorHAnsi" w:hAnsiTheme="minorHAnsi" w:cstheme="minorHAnsi"/>
                <w:sz w:val="22"/>
                <w:szCs w:val="22"/>
              </w:rPr>
            </w:pPr>
            <w:r w:rsidRPr="00EC2559">
              <w:rPr>
                <w:rFonts w:asciiTheme="minorHAnsi" w:hAnsiTheme="minorHAnsi" w:cstheme="minorHAnsi"/>
                <w:sz w:val="22"/>
                <w:szCs w:val="22"/>
              </w:rPr>
              <w:t xml:space="preserve">- osób młodych do 25 roku życia, w tym dzieci i młodzieży z rodzin zagrożonych wykluczeniem społecznym. </w:t>
            </w:r>
          </w:p>
          <w:p w14:paraId="36F53F1B" w14:textId="1DB053AE" w:rsidR="003314D6" w:rsidRPr="00EC2559" w:rsidRDefault="00386BEC" w:rsidP="00C809D0">
            <w:pPr>
              <w:rPr>
                <w:rFonts w:asciiTheme="minorHAnsi" w:hAnsiTheme="minorHAnsi" w:cstheme="minorHAnsi"/>
                <w:sz w:val="22"/>
                <w:szCs w:val="22"/>
              </w:rPr>
            </w:pPr>
            <w:r w:rsidRPr="00EC2559">
              <w:rPr>
                <w:rFonts w:asciiTheme="minorHAnsi" w:hAnsiTheme="minorHAnsi" w:cstheme="minorHAnsi"/>
                <w:sz w:val="22"/>
                <w:szCs w:val="22"/>
              </w:rPr>
              <w:t xml:space="preserve">Przez ponadstandardowe dostosowanie rozumie się rozwiązania wykraczające poza minimalne wymagania dostępności wynikające z obowiązujących przepisów prawa i standardów programowych, które w sposób szczególny zwiększają możliwość korzystania z infrastruktury </w:t>
            </w:r>
            <w:r w:rsidRPr="00EC2559">
              <w:rPr>
                <w:rFonts w:asciiTheme="minorHAnsi" w:hAnsiTheme="minorHAnsi" w:cstheme="minorHAnsi"/>
                <w:sz w:val="22"/>
                <w:szCs w:val="22"/>
              </w:rPr>
              <w:lastRenderedPageBreak/>
              <w:t>przez wskazane grupy. Ocena dokonywana będzie na podstawie zapisów wniosku o wsparcie oraz budżetu operacji, w szczególności opisu przeznaczenia infrastruktury, wskazania grup odbiorców oraz zakresu zastosowanych rozwiązań i wyposażenia dostosowanego do ich potrzeb.</w:t>
            </w:r>
          </w:p>
        </w:tc>
        <w:tc>
          <w:tcPr>
            <w:tcW w:w="2957" w:type="dxa"/>
          </w:tcPr>
          <w:p w14:paraId="4372613D" w14:textId="77777777" w:rsidR="00386BEC" w:rsidRPr="00EC2559" w:rsidRDefault="00386BEC" w:rsidP="00386BEC">
            <w:pPr>
              <w:pStyle w:val="NormalnyWeb"/>
              <w:rPr>
                <w:rFonts w:asciiTheme="minorHAnsi" w:hAnsiTheme="minorHAnsi" w:cstheme="minorHAnsi"/>
                <w:sz w:val="22"/>
                <w:szCs w:val="22"/>
              </w:rPr>
            </w:pPr>
            <w:r w:rsidRPr="00EC2559">
              <w:rPr>
                <w:rStyle w:val="Pogrubienie"/>
                <w:rFonts w:asciiTheme="minorHAnsi" w:hAnsiTheme="minorHAnsi" w:cstheme="minorHAnsi"/>
                <w:sz w:val="22"/>
                <w:szCs w:val="22"/>
              </w:rPr>
              <w:lastRenderedPageBreak/>
              <w:t>6 pkt</w:t>
            </w:r>
            <w:r w:rsidRPr="00EC2559">
              <w:rPr>
                <w:rFonts w:asciiTheme="minorHAnsi" w:hAnsiTheme="minorHAnsi" w:cstheme="minorHAnsi"/>
                <w:sz w:val="22"/>
                <w:szCs w:val="22"/>
              </w:rPr>
              <w:t xml:space="preserve"> – infrastruktura oraz jej wyposażenie zostaną ponadstandardowo dostosowane do potrzeb co najmniej 3 wskazanych grup odbiorców, a wnioskodawca opisał konkretne rozwiązania wykraczające poza minimalne wymogi dostępności, odpowiadające na szczególne potrzeby tych grup.</w:t>
            </w:r>
          </w:p>
          <w:p w14:paraId="1609487D" w14:textId="77777777" w:rsidR="00386BEC" w:rsidRPr="00EC2559" w:rsidRDefault="00386BEC" w:rsidP="00386BEC">
            <w:pPr>
              <w:pStyle w:val="NormalnyWeb"/>
              <w:rPr>
                <w:rFonts w:asciiTheme="minorHAnsi" w:hAnsiTheme="minorHAnsi" w:cstheme="minorHAnsi"/>
                <w:sz w:val="22"/>
                <w:szCs w:val="22"/>
              </w:rPr>
            </w:pPr>
            <w:r w:rsidRPr="00EC2559">
              <w:rPr>
                <w:rStyle w:val="Pogrubienie"/>
                <w:rFonts w:asciiTheme="minorHAnsi" w:hAnsiTheme="minorHAnsi" w:cstheme="minorHAnsi"/>
                <w:sz w:val="22"/>
                <w:szCs w:val="22"/>
              </w:rPr>
              <w:t>5 pkt</w:t>
            </w:r>
            <w:r w:rsidRPr="00EC2559">
              <w:rPr>
                <w:rFonts w:asciiTheme="minorHAnsi" w:hAnsiTheme="minorHAnsi" w:cstheme="minorHAnsi"/>
                <w:sz w:val="22"/>
                <w:szCs w:val="22"/>
              </w:rPr>
              <w:t xml:space="preserve"> – infrastruktura oraz jej wyposażenie zostaną ponadstandardowo dostosowane do potrzeb co najmniej 2 wskazanych grup odbiorców, a wnioskodawca </w:t>
            </w:r>
            <w:r w:rsidRPr="00EC2559">
              <w:rPr>
                <w:rFonts w:asciiTheme="minorHAnsi" w:hAnsiTheme="minorHAnsi" w:cstheme="minorHAnsi"/>
                <w:sz w:val="22"/>
                <w:szCs w:val="22"/>
              </w:rPr>
              <w:lastRenderedPageBreak/>
              <w:t>opisał konkretne rozwiązania wykraczające poza minimalne wymogi dostępności.</w:t>
            </w:r>
          </w:p>
          <w:p w14:paraId="7D2EA964" w14:textId="77777777" w:rsidR="00386BEC" w:rsidRPr="00EC2559" w:rsidRDefault="00386BEC" w:rsidP="00386BEC">
            <w:pPr>
              <w:pStyle w:val="NormalnyWeb"/>
              <w:rPr>
                <w:rFonts w:asciiTheme="minorHAnsi" w:hAnsiTheme="minorHAnsi" w:cstheme="minorHAnsi"/>
                <w:sz w:val="22"/>
                <w:szCs w:val="22"/>
              </w:rPr>
            </w:pPr>
            <w:r w:rsidRPr="00EC2559">
              <w:rPr>
                <w:rStyle w:val="Pogrubienie"/>
                <w:rFonts w:asciiTheme="minorHAnsi" w:hAnsiTheme="minorHAnsi" w:cstheme="minorHAnsi"/>
                <w:sz w:val="22"/>
                <w:szCs w:val="22"/>
              </w:rPr>
              <w:t>4 pkt</w:t>
            </w:r>
            <w:r w:rsidRPr="00EC2559">
              <w:rPr>
                <w:rFonts w:asciiTheme="minorHAnsi" w:hAnsiTheme="minorHAnsi" w:cstheme="minorHAnsi"/>
                <w:sz w:val="22"/>
                <w:szCs w:val="22"/>
              </w:rPr>
              <w:t xml:space="preserve"> – infrastruktura oraz jej wyposażenie zostaną ponadstandardowo dostosowane do potrzeb co najmniej 1 wskazanej grupy odbiorców, a wnioskodawca opisał konkretne rozwiązania wykraczające poza minimalne wymogi dostępności.</w:t>
            </w:r>
          </w:p>
          <w:p w14:paraId="02255433" w14:textId="77777777" w:rsidR="00386BEC" w:rsidRPr="00EC2559" w:rsidRDefault="00386BEC" w:rsidP="00386BEC">
            <w:pPr>
              <w:pStyle w:val="NormalnyWeb"/>
              <w:rPr>
                <w:rFonts w:asciiTheme="minorHAnsi" w:hAnsiTheme="minorHAnsi" w:cstheme="minorHAnsi"/>
                <w:sz w:val="22"/>
                <w:szCs w:val="22"/>
              </w:rPr>
            </w:pPr>
            <w:r w:rsidRPr="00EC2559">
              <w:rPr>
                <w:rStyle w:val="Pogrubienie"/>
                <w:rFonts w:asciiTheme="minorHAnsi" w:hAnsiTheme="minorHAnsi" w:cstheme="minorHAnsi"/>
                <w:sz w:val="22"/>
                <w:szCs w:val="22"/>
              </w:rPr>
              <w:t>0 pkt</w:t>
            </w:r>
            <w:r w:rsidRPr="00EC2559">
              <w:rPr>
                <w:rFonts w:asciiTheme="minorHAnsi" w:hAnsiTheme="minorHAnsi" w:cstheme="minorHAnsi"/>
                <w:sz w:val="22"/>
                <w:szCs w:val="22"/>
              </w:rPr>
              <w:t xml:space="preserve"> – infrastruktura nie została ponadstandardowo dostosowana do potrzeb żadnej ze wskazanych grup odbiorców lub wskazane rozwiązania ograniczają się wyłącznie do spełnienia minimalnych wymogów dostępności wynikających z obowiązujących przepisów prawa, standardów technicznych lub zasad dostępności.</w:t>
            </w:r>
          </w:p>
          <w:p w14:paraId="7982BD2E" w14:textId="77777777" w:rsidR="003314D6" w:rsidRPr="007D73DB" w:rsidRDefault="003314D6" w:rsidP="00C809D0">
            <w:pPr>
              <w:rPr>
                <w:rFonts w:asciiTheme="minorHAnsi" w:hAnsiTheme="minorHAnsi" w:cstheme="minorHAnsi"/>
                <w:b/>
                <w:bCs/>
                <w:sz w:val="22"/>
                <w:szCs w:val="22"/>
              </w:rPr>
            </w:pPr>
          </w:p>
        </w:tc>
        <w:tc>
          <w:tcPr>
            <w:tcW w:w="2479" w:type="dxa"/>
          </w:tcPr>
          <w:p w14:paraId="27A08DC4" w14:textId="6B7D72D9" w:rsidR="003314D6" w:rsidRPr="007D73DB" w:rsidRDefault="00386BEC" w:rsidP="00643921">
            <w:pPr>
              <w:pStyle w:val="Default"/>
              <w:rPr>
                <w:rFonts w:asciiTheme="minorHAnsi" w:hAnsiTheme="minorHAnsi" w:cstheme="minorHAnsi"/>
                <w:sz w:val="22"/>
                <w:szCs w:val="22"/>
                <w:lang w:bidi="pl-PL"/>
              </w:rPr>
            </w:pPr>
            <w:r w:rsidRPr="007D73DB">
              <w:rPr>
                <w:rFonts w:asciiTheme="minorHAnsi" w:hAnsiTheme="minorHAnsi" w:cstheme="minorHAnsi"/>
                <w:sz w:val="22"/>
                <w:szCs w:val="22"/>
                <w:lang w:bidi="pl-PL"/>
              </w:rPr>
              <w:lastRenderedPageBreak/>
              <w:t>Opis operacji we wniosku o dofinansowanie oraz załączniki</w:t>
            </w:r>
          </w:p>
        </w:tc>
      </w:tr>
      <w:tr w:rsidR="00084502" w:rsidRPr="00AE6461" w14:paraId="5F11C602" w14:textId="77777777" w:rsidTr="00F20673">
        <w:trPr>
          <w:trHeight w:val="759"/>
        </w:trPr>
        <w:tc>
          <w:tcPr>
            <w:tcW w:w="601" w:type="dxa"/>
          </w:tcPr>
          <w:p w14:paraId="0FC4ED37" w14:textId="4DEF0C26" w:rsidR="00853891" w:rsidRPr="007D73DB" w:rsidRDefault="00775111" w:rsidP="00C809D0">
            <w:pPr>
              <w:rPr>
                <w:rFonts w:asciiTheme="minorHAnsi" w:hAnsiTheme="minorHAnsi" w:cstheme="minorHAnsi"/>
                <w:b/>
                <w:sz w:val="22"/>
                <w:szCs w:val="22"/>
              </w:rPr>
            </w:pPr>
            <w:r w:rsidRPr="007D73DB">
              <w:rPr>
                <w:rFonts w:asciiTheme="minorHAnsi" w:hAnsiTheme="minorHAnsi" w:cstheme="minorHAnsi"/>
                <w:b/>
                <w:sz w:val="22"/>
                <w:szCs w:val="22"/>
              </w:rPr>
              <w:t>9</w:t>
            </w:r>
            <w:r w:rsidR="00853891" w:rsidRPr="007D73DB">
              <w:rPr>
                <w:rFonts w:asciiTheme="minorHAnsi" w:hAnsiTheme="minorHAnsi" w:cstheme="minorHAnsi"/>
                <w:b/>
                <w:sz w:val="22"/>
                <w:szCs w:val="22"/>
              </w:rPr>
              <w:t>.</w:t>
            </w:r>
          </w:p>
        </w:tc>
        <w:tc>
          <w:tcPr>
            <w:tcW w:w="3588" w:type="dxa"/>
          </w:tcPr>
          <w:p w14:paraId="10CD072A" w14:textId="77777777" w:rsidR="00853891" w:rsidRPr="007D73DB" w:rsidRDefault="00853891" w:rsidP="00C809D0">
            <w:pPr>
              <w:rPr>
                <w:rFonts w:asciiTheme="minorHAnsi" w:eastAsia="Calibri" w:hAnsiTheme="minorHAnsi" w:cstheme="minorHAnsi"/>
                <w:b/>
                <w:sz w:val="22"/>
                <w:szCs w:val="22"/>
              </w:rPr>
            </w:pPr>
            <w:r w:rsidRPr="007D73DB">
              <w:rPr>
                <w:rFonts w:asciiTheme="minorHAnsi" w:hAnsiTheme="minorHAnsi" w:cstheme="minorHAnsi"/>
                <w:b/>
                <w:sz w:val="22"/>
                <w:szCs w:val="22"/>
              </w:rPr>
              <w:t>Promocja LGD i LSR</w:t>
            </w:r>
          </w:p>
        </w:tc>
        <w:tc>
          <w:tcPr>
            <w:tcW w:w="3995" w:type="dxa"/>
          </w:tcPr>
          <w:p w14:paraId="249881DE" w14:textId="51B5C1CE" w:rsidR="00853891" w:rsidRPr="007D73DB" w:rsidRDefault="00853891" w:rsidP="00C809D0">
            <w:pPr>
              <w:pStyle w:val="Default"/>
              <w:rPr>
                <w:rFonts w:asciiTheme="minorHAnsi" w:hAnsiTheme="minorHAnsi" w:cstheme="minorHAnsi"/>
                <w:sz w:val="22"/>
                <w:szCs w:val="22"/>
              </w:rPr>
            </w:pPr>
            <w:r w:rsidRPr="007D73DB">
              <w:rPr>
                <w:rFonts w:asciiTheme="minorHAnsi" w:hAnsiTheme="minorHAnsi" w:cstheme="minorHAnsi"/>
                <w:sz w:val="22"/>
                <w:szCs w:val="22"/>
              </w:rPr>
              <w:t xml:space="preserve">Preferuje się operacje, które oprócz obowiązkowych informacji o współfinansowaniu ze środków UE z zastosowaniem logotypów i zapisów </w:t>
            </w:r>
            <w:r w:rsidRPr="007D73DB">
              <w:rPr>
                <w:rFonts w:asciiTheme="minorHAnsi" w:hAnsiTheme="minorHAnsi" w:cstheme="minorHAnsi"/>
                <w:sz w:val="22"/>
                <w:szCs w:val="22"/>
              </w:rPr>
              <w:lastRenderedPageBreak/>
              <w:t xml:space="preserve">określonych w wytycznych z zakresu promocji projektów realizowanych ze środków </w:t>
            </w:r>
            <w:r w:rsidR="0071461B" w:rsidRPr="007D73DB">
              <w:rPr>
                <w:rFonts w:asciiTheme="minorHAnsi" w:hAnsiTheme="minorHAnsi" w:cstheme="minorHAnsi"/>
                <w:sz w:val="22"/>
                <w:szCs w:val="22"/>
              </w:rPr>
              <w:t xml:space="preserve">Fundusze Europejskie dla Pomorza 2021-2027 </w:t>
            </w:r>
            <w:r w:rsidRPr="007D73DB">
              <w:rPr>
                <w:rFonts w:asciiTheme="minorHAnsi" w:hAnsiTheme="minorHAnsi" w:cstheme="minorHAnsi"/>
                <w:sz w:val="22"/>
                <w:szCs w:val="22"/>
              </w:rPr>
              <w:t xml:space="preserve">w ramach LSR, będą zawierały informację o treści: </w:t>
            </w:r>
          </w:p>
          <w:p w14:paraId="09BAF08D" w14:textId="77777777" w:rsidR="00853891" w:rsidRPr="007D73DB" w:rsidRDefault="00853891" w:rsidP="00C809D0">
            <w:pPr>
              <w:pStyle w:val="Default"/>
              <w:rPr>
                <w:rFonts w:asciiTheme="minorHAnsi" w:hAnsiTheme="minorHAnsi" w:cstheme="minorHAnsi"/>
                <w:sz w:val="22"/>
                <w:szCs w:val="22"/>
              </w:rPr>
            </w:pPr>
            <w:r w:rsidRPr="007D73DB">
              <w:rPr>
                <w:rFonts w:asciiTheme="minorHAnsi" w:hAnsiTheme="minorHAnsi" w:cstheme="minorHAnsi"/>
                <w:b/>
                <w:sz w:val="22"/>
                <w:szCs w:val="22"/>
              </w:rPr>
              <w:t xml:space="preserve">„Środki na realizację operacji </w:t>
            </w:r>
            <w:r w:rsidRPr="007D73DB">
              <w:rPr>
                <w:rFonts w:asciiTheme="minorHAnsi" w:hAnsiTheme="minorHAnsi" w:cstheme="minorHAnsi"/>
                <w:b/>
                <w:bCs/>
                <w:sz w:val="22"/>
                <w:szCs w:val="22"/>
              </w:rPr>
              <w:t xml:space="preserve">pozyskano za pośrednictwem Stowarzyszenia Lokalna Grupa Działania „Kaszubska Droga” w ramach Lokalnej Strategii Rozwoju na lata 2021-2027”, </w:t>
            </w:r>
            <w:r w:rsidRPr="007D73DB">
              <w:rPr>
                <w:rFonts w:asciiTheme="minorHAnsi" w:hAnsiTheme="minorHAnsi" w:cstheme="minorHAnsi"/>
                <w:bCs/>
                <w:sz w:val="22"/>
                <w:szCs w:val="22"/>
              </w:rPr>
              <w:t>wraz z LOGO LGD</w:t>
            </w:r>
            <w:r w:rsidRPr="007D73DB">
              <w:rPr>
                <w:rFonts w:asciiTheme="minorHAnsi" w:hAnsiTheme="minorHAnsi" w:cstheme="minorHAnsi"/>
                <w:b/>
                <w:bCs/>
                <w:sz w:val="22"/>
                <w:szCs w:val="22"/>
              </w:rPr>
              <w:t xml:space="preserve"> </w:t>
            </w:r>
          </w:p>
          <w:p w14:paraId="63AB0EF6" w14:textId="77777777" w:rsidR="00853891" w:rsidRPr="007D73DB" w:rsidRDefault="00853891" w:rsidP="00C809D0">
            <w:pPr>
              <w:pStyle w:val="Default"/>
              <w:rPr>
                <w:rFonts w:asciiTheme="minorHAnsi" w:hAnsiTheme="minorHAnsi" w:cstheme="minorHAnsi"/>
                <w:sz w:val="22"/>
                <w:szCs w:val="22"/>
              </w:rPr>
            </w:pPr>
            <w:r w:rsidRPr="007D73DB">
              <w:rPr>
                <w:rFonts w:asciiTheme="minorHAnsi" w:hAnsiTheme="minorHAnsi" w:cstheme="minorHAnsi"/>
                <w:sz w:val="22"/>
                <w:szCs w:val="22"/>
              </w:rPr>
              <w:t xml:space="preserve">Informacja powinna być umieszczona i widoczna na wskazanych nośnikach przez okres realizacji operacji wskazany we wniosku o wsparcie. </w:t>
            </w:r>
          </w:p>
          <w:p w14:paraId="3469E6FC" w14:textId="77777777" w:rsidR="00853891" w:rsidRPr="007D73DB" w:rsidRDefault="00853891" w:rsidP="00C809D0">
            <w:pPr>
              <w:pStyle w:val="Default"/>
              <w:rPr>
                <w:rFonts w:asciiTheme="minorHAnsi" w:hAnsiTheme="minorHAnsi" w:cstheme="minorHAnsi"/>
                <w:sz w:val="22"/>
                <w:szCs w:val="22"/>
              </w:rPr>
            </w:pPr>
            <w:r w:rsidRPr="007D73DB">
              <w:rPr>
                <w:rFonts w:asciiTheme="minorHAnsi" w:hAnsiTheme="minorHAnsi" w:cstheme="minorHAnsi"/>
                <w:sz w:val="22"/>
                <w:szCs w:val="22"/>
              </w:rPr>
              <w:t xml:space="preserve">Koszt promocji LGD i LSR nie jest kosztem kwalifikowalnym. </w:t>
            </w:r>
          </w:p>
          <w:p w14:paraId="5DCF0F70" w14:textId="62922756" w:rsidR="00853891" w:rsidRPr="007D73DB" w:rsidRDefault="00853891" w:rsidP="00C809D0">
            <w:pPr>
              <w:pStyle w:val="Default"/>
              <w:rPr>
                <w:rFonts w:asciiTheme="minorHAnsi" w:hAnsiTheme="minorHAnsi" w:cstheme="minorHAnsi"/>
                <w:sz w:val="22"/>
                <w:szCs w:val="22"/>
              </w:rPr>
            </w:pPr>
            <w:r w:rsidRPr="007D73DB">
              <w:rPr>
                <w:rFonts w:asciiTheme="minorHAnsi" w:hAnsiTheme="minorHAnsi" w:cstheme="minorHAnsi"/>
                <w:sz w:val="22"/>
                <w:szCs w:val="22"/>
              </w:rPr>
              <w:t>Kryterium będzie weryfikowane w oparciu o treść wniosku o wsparcie i załączników</w:t>
            </w:r>
            <w:r w:rsidR="001331F6">
              <w:rPr>
                <w:rFonts w:asciiTheme="minorHAnsi" w:hAnsiTheme="minorHAnsi" w:cstheme="minorHAnsi"/>
                <w:sz w:val="22"/>
                <w:szCs w:val="22"/>
              </w:rPr>
              <w:t xml:space="preserve">, w tym oświadczenia o zobowiązaniu do upowszechniania informacji o realizacji operacji zgodnie z treścią kryterium, wskazującego konkretne formy promocji zaplanowane w ramach operacji. Warunkiem przyznania punktów jest złożenie oświadczenia, w którym wskazane zostaną formy promocji. </w:t>
            </w:r>
            <w:r w:rsidRPr="007D73DB">
              <w:rPr>
                <w:rFonts w:asciiTheme="minorHAnsi" w:hAnsiTheme="minorHAnsi" w:cstheme="minorHAnsi"/>
                <w:sz w:val="22"/>
                <w:szCs w:val="22"/>
              </w:rPr>
              <w:t xml:space="preserve"> </w:t>
            </w:r>
          </w:p>
          <w:p w14:paraId="4E71C2E3" w14:textId="77777777" w:rsidR="00853891" w:rsidRPr="007D73DB" w:rsidRDefault="00853891" w:rsidP="00C809D0">
            <w:pPr>
              <w:jc w:val="both"/>
              <w:rPr>
                <w:rFonts w:asciiTheme="minorHAnsi" w:hAnsiTheme="minorHAnsi" w:cstheme="minorHAnsi"/>
                <w:sz w:val="22"/>
                <w:szCs w:val="22"/>
              </w:rPr>
            </w:pPr>
          </w:p>
        </w:tc>
        <w:tc>
          <w:tcPr>
            <w:tcW w:w="2957" w:type="dxa"/>
          </w:tcPr>
          <w:p w14:paraId="7D4E578D" w14:textId="27C4D7BC" w:rsidR="00853891" w:rsidRPr="007D73DB" w:rsidRDefault="00853891" w:rsidP="00C809D0">
            <w:pPr>
              <w:rPr>
                <w:rFonts w:asciiTheme="minorHAnsi" w:hAnsiTheme="minorHAnsi" w:cstheme="minorHAnsi"/>
                <w:sz w:val="22"/>
                <w:szCs w:val="22"/>
              </w:rPr>
            </w:pPr>
            <w:r w:rsidRPr="007D73DB">
              <w:rPr>
                <w:rFonts w:asciiTheme="minorHAnsi" w:hAnsiTheme="minorHAnsi" w:cstheme="minorHAnsi"/>
                <w:sz w:val="22"/>
                <w:szCs w:val="22"/>
              </w:rPr>
              <w:lastRenderedPageBreak/>
              <w:t xml:space="preserve">Wnioskodawca </w:t>
            </w:r>
            <w:r w:rsidR="001331F6">
              <w:rPr>
                <w:rFonts w:asciiTheme="minorHAnsi" w:hAnsiTheme="minorHAnsi" w:cstheme="minorHAnsi"/>
                <w:sz w:val="22"/>
                <w:szCs w:val="22"/>
              </w:rPr>
              <w:t xml:space="preserve">dostarczył oświadczenie i wskazał w nim formy promocji, tj.: </w:t>
            </w:r>
          </w:p>
          <w:p w14:paraId="4181BB4D" w14:textId="45951FF0" w:rsidR="00853891" w:rsidRDefault="00853891" w:rsidP="00C809D0">
            <w:pPr>
              <w:rPr>
                <w:rFonts w:asciiTheme="minorHAnsi" w:hAnsiTheme="minorHAnsi" w:cstheme="minorHAnsi"/>
                <w:sz w:val="22"/>
                <w:szCs w:val="22"/>
              </w:rPr>
            </w:pPr>
            <w:r w:rsidRPr="007D73DB">
              <w:rPr>
                <w:rFonts w:asciiTheme="minorHAnsi" w:hAnsiTheme="minorHAnsi" w:cstheme="minorHAnsi"/>
                <w:b/>
                <w:bCs/>
                <w:sz w:val="22"/>
                <w:szCs w:val="22"/>
              </w:rPr>
              <w:lastRenderedPageBreak/>
              <w:t>1 pkt</w:t>
            </w:r>
            <w:r w:rsidRPr="007D73DB">
              <w:rPr>
                <w:rFonts w:asciiTheme="minorHAnsi" w:hAnsiTheme="minorHAnsi" w:cstheme="minorHAnsi"/>
                <w:sz w:val="22"/>
                <w:szCs w:val="22"/>
              </w:rPr>
              <w:t xml:space="preserve">. – </w:t>
            </w:r>
            <w:r w:rsidR="001331F6">
              <w:rPr>
                <w:rFonts w:asciiTheme="minorHAnsi" w:hAnsiTheme="minorHAnsi" w:cstheme="minorHAnsi"/>
                <w:sz w:val="22"/>
                <w:szCs w:val="22"/>
              </w:rPr>
              <w:t xml:space="preserve">publikacja informacji na stronie internetowej Wnioskodawcy, </w:t>
            </w:r>
          </w:p>
          <w:p w14:paraId="7B1B9161" w14:textId="77777777" w:rsidR="001331F6" w:rsidRPr="007D73DB" w:rsidRDefault="001331F6" w:rsidP="00C809D0">
            <w:pPr>
              <w:rPr>
                <w:rFonts w:asciiTheme="minorHAnsi" w:hAnsiTheme="minorHAnsi" w:cstheme="minorHAnsi"/>
                <w:sz w:val="22"/>
                <w:szCs w:val="22"/>
              </w:rPr>
            </w:pPr>
          </w:p>
          <w:p w14:paraId="28FB5536" w14:textId="745DB779" w:rsidR="00853891" w:rsidRPr="007D73DB" w:rsidRDefault="00853891" w:rsidP="00C809D0">
            <w:pPr>
              <w:rPr>
                <w:rFonts w:asciiTheme="minorHAnsi" w:hAnsiTheme="minorHAnsi" w:cstheme="minorHAnsi"/>
                <w:sz w:val="22"/>
                <w:szCs w:val="22"/>
              </w:rPr>
            </w:pPr>
            <w:r w:rsidRPr="007D73DB">
              <w:rPr>
                <w:rFonts w:asciiTheme="minorHAnsi" w:hAnsiTheme="minorHAnsi" w:cstheme="minorHAnsi"/>
                <w:b/>
                <w:bCs/>
                <w:sz w:val="22"/>
                <w:szCs w:val="22"/>
              </w:rPr>
              <w:t>1 pkt</w:t>
            </w:r>
            <w:r w:rsidRPr="007D73DB">
              <w:rPr>
                <w:rFonts w:asciiTheme="minorHAnsi" w:hAnsiTheme="minorHAnsi" w:cstheme="minorHAnsi"/>
                <w:sz w:val="22"/>
                <w:szCs w:val="22"/>
              </w:rPr>
              <w:t xml:space="preserve">. – </w:t>
            </w:r>
            <w:r w:rsidR="001331F6">
              <w:rPr>
                <w:rFonts w:asciiTheme="minorHAnsi" w:hAnsiTheme="minorHAnsi" w:cstheme="minorHAnsi"/>
                <w:sz w:val="22"/>
                <w:szCs w:val="22"/>
              </w:rPr>
              <w:t xml:space="preserve">publikacja informacji </w:t>
            </w:r>
            <w:r w:rsidRPr="007D73DB">
              <w:rPr>
                <w:rFonts w:asciiTheme="minorHAnsi" w:hAnsiTheme="minorHAnsi" w:cstheme="minorHAnsi"/>
                <w:sz w:val="22"/>
                <w:szCs w:val="22"/>
              </w:rPr>
              <w:t>w mediach społecznościowych,</w:t>
            </w:r>
          </w:p>
          <w:p w14:paraId="0B0A5BD9" w14:textId="77777777" w:rsidR="001331F6" w:rsidRDefault="001331F6" w:rsidP="00C809D0">
            <w:pPr>
              <w:rPr>
                <w:rFonts w:asciiTheme="minorHAnsi" w:hAnsiTheme="minorHAnsi" w:cstheme="minorHAnsi"/>
                <w:b/>
                <w:bCs/>
                <w:sz w:val="22"/>
                <w:szCs w:val="22"/>
              </w:rPr>
            </w:pPr>
          </w:p>
          <w:p w14:paraId="4D00C318" w14:textId="79F0D1B3" w:rsidR="00853891" w:rsidRPr="007D73DB" w:rsidRDefault="00853891" w:rsidP="00C809D0">
            <w:pPr>
              <w:rPr>
                <w:rFonts w:asciiTheme="minorHAnsi" w:hAnsiTheme="minorHAnsi" w:cstheme="minorHAnsi"/>
                <w:sz w:val="22"/>
                <w:szCs w:val="22"/>
              </w:rPr>
            </w:pPr>
            <w:r w:rsidRPr="007D73DB">
              <w:rPr>
                <w:rFonts w:asciiTheme="minorHAnsi" w:hAnsiTheme="minorHAnsi" w:cstheme="minorHAnsi"/>
                <w:b/>
                <w:bCs/>
                <w:sz w:val="22"/>
                <w:szCs w:val="22"/>
              </w:rPr>
              <w:t>1 pkt</w:t>
            </w:r>
            <w:r w:rsidRPr="007D73DB">
              <w:rPr>
                <w:rFonts w:asciiTheme="minorHAnsi" w:hAnsiTheme="minorHAnsi" w:cstheme="minorHAnsi"/>
                <w:sz w:val="22"/>
                <w:szCs w:val="22"/>
              </w:rPr>
              <w:t xml:space="preserve">. – </w:t>
            </w:r>
            <w:r w:rsidR="001331F6">
              <w:rPr>
                <w:rFonts w:asciiTheme="minorHAnsi" w:hAnsiTheme="minorHAnsi" w:cstheme="minorHAnsi"/>
                <w:sz w:val="22"/>
                <w:szCs w:val="22"/>
              </w:rPr>
              <w:t xml:space="preserve">zamieszczenie informacji </w:t>
            </w:r>
            <w:r w:rsidRPr="007D73DB">
              <w:rPr>
                <w:rFonts w:asciiTheme="minorHAnsi" w:hAnsiTheme="minorHAnsi" w:cstheme="minorHAnsi"/>
                <w:sz w:val="22"/>
                <w:szCs w:val="22"/>
              </w:rPr>
              <w:t>na tablicy promocyjnej w miejscu realizacji operacji,</w:t>
            </w:r>
          </w:p>
          <w:p w14:paraId="19441907" w14:textId="77777777" w:rsidR="001331F6" w:rsidRDefault="001331F6" w:rsidP="00C809D0">
            <w:pPr>
              <w:rPr>
                <w:rFonts w:asciiTheme="minorHAnsi" w:hAnsiTheme="minorHAnsi" w:cstheme="minorHAnsi"/>
                <w:b/>
                <w:bCs/>
                <w:sz w:val="22"/>
                <w:szCs w:val="22"/>
              </w:rPr>
            </w:pPr>
          </w:p>
          <w:p w14:paraId="31495EB0" w14:textId="6C11489F" w:rsidR="00853891" w:rsidRPr="007D73DB" w:rsidRDefault="00853891" w:rsidP="00C809D0">
            <w:pPr>
              <w:rPr>
                <w:rFonts w:asciiTheme="minorHAnsi" w:hAnsiTheme="minorHAnsi" w:cstheme="minorHAnsi"/>
                <w:sz w:val="22"/>
                <w:szCs w:val="22"/>
              </w:rPr>
            </w:pPr>
            <w:r w:rsidRPr="007D73DB">
              <w:rPr>
                <w:rFonts w:asciiTheme="minorHAnsi" w:hAnsiTheme="minorHAnsi" w:cstheme="minorHAnsi"/>
                <w:b/>
                <w:bCs/>
                <w:sz w:val="22"/>
                <w:szCs w:val="22"/>
              </w:rPr>
              <w:t>1 pkt</w:t>
            </w:r>
            <w:r w:rsidRPr="007D73DB">
              <w:rPr>
                <w:rFonts w:asciiTheme="minorHAnsi" w:hAnsiTheme="minorHAnsi" w:cstheme="minorHAnsi"/>
                <w:sz w:val="22"/>
                <w:szCs w:val="22"/>
              </w:rPr>
              <w:t xml:space="preserve">. – </w:t>
            </w:r>
            <w:r w:rsidR="001331F6">
              <w:rPr>
                <w:rFonts w:asciiTheme="minorHAnsi" w:hAnsiTheme="minorHAnsi" w:cstheme="minorHAnsi"/>
                <w:sz w:val="22"/>
                <w:szCs w:val="22"/>
              </w:rPr>
              <w:t xml:space="preserve">zamieszczenie informacji </w:t>
            </w:r>
            <w:r w:rsidRPr="007D73DB">
              <w:rPr>
                <w:rFonts w:asciiTheme="minorHAnsi" w:hAnsiTheme="minorHAnsi" w:cstheme="minorHAnsi"/>
                <w:sz w:val="22"/>
                <w:szCs w:val="22"/>
              </w:rPr>
              <w:t>w materiałach informacyjno- promocyjnych,</w:t>
            </w:r>
          </w:p>
          <w:p w14:paraId="547947C1" w14:textId="77777777" w:rsidR="001331F6" w:rsidRDefault="001331F6" w:rsidP="00C809D0">
            <w:pPr>
              <w:rPr>
                <w:rFonts w:asciiTheme="minorHAnsi" w:hAnsiTheme="minorHAnsi" w:cstheme="minorHAnsi"/>
                <w:b/>
                <w:bCs/>
                <w:sz w:val="22"/>
                <w:szCs w:val="22"/>
              </w:rPr>
            </w:pPr>
          </w:p>
          <w:p w14:paraId="66C26026" w14:textId="04F70F76" w:rsidR="00853891" w:rsidRPr="007D73DB" w:rsidRDefault="00853891" w:rsidP="00C809D0">
            <w:pPr>
              <w:rPr>
                <w:rFonts w:asciiTheme="minorHAnsi" w:hAnsiTheme="minorHAnsi" w:cstheme="minorHAnsi"/>
                <w:sz w:val="22"/>
                <w:szCs w:val="22"/>
              </w:rPr>
            </w:pPr>
            <w:r w:rsidRPr="007D73DB">
              <w:rPr>
                <w:rFonts w:asciiTheme="minorHAnsi" w:hAnsiTheme="minorHAnsi" w:cstheme="minorHAnsi"/>
                <w:b/>
                <w:bCs/>
                <w:sz w:val="22"/>
                <w:szCs w:val="22"/>
              </w:rPr>
              <w:t>0 pkt</w:t>
            </w:r>
            <w:r w:rsidRPr="007D73DB">
              <w:rPr>
                <w:rFonts w:asciiTheme="minorHAnsi" w:hAnsiTheme="minorHAnsi" w:cstheme="minorHAnsi"/>
                <w:sz w:val="22"/>
                <w:szCs w:val="22"/>
              </w:rPr>
              <w:t>.- Nie spełniono warunku określonego dla danego kryterium</w:t>
            </w:r>
            <w:r w:rsidR="001331F6">
              <w:rPr>
                <w:rFonts w:asciiTheme="minorHAnsi" w:hAnsiTheme="minorHAnsi" w:cstheme="minorHAnsi"/>
                <w:sz w:val="22"/>
                <w:szCs w:val="22"/>
              </w:rPr>
              <w:t>- brak złożenia oświadczenia i brak zaplanowania form promocji wskazanych w kryterium</w:t>
            </w:r>
          </w:p>
          <w:p w14:paraId="5CCE010E" w14:textId="77777777" w:rsidR="0087434A" w:rsidRPr="007D73DB" w:rsidRDefault="0087434A" w:rsidP="00C809D0">
            <w:pPr>
              <w:rPr>
                <w:rFonts w:asciiTheme="minorHAnsi" w:hAnsiTheme="minorHAnsi" w:cstheme="minorHAnsi"/>
                <w:sz w:val="22"/>
                <w:szCs w:val="22"/>
              </w:rPr>
            </w:pPr>
          </w:p>
          <w:p w14:paraId="5EC05DD5" w14:textId="77777777" w:rsidR="0087434A" w:rsidRPr="007D73DB" w:rsidRDefault="0087434A" w:rsidP="00C809D0">
            <w:pPr>
              <w:rPr>
                <w:rFonts w:asciiTheme="minorHAnsi" w:hAnsiTheme="minorHAnsi" w:cstheme="minorHAnsi"/>
                <w:sz w:val="22"/>
                <w:szCs w:val="22"/>
              </w:rPr>
            </w:pPr>
          </w:p>
          <w:p w14:paraId="5A0949B6" w14:textId="730E3609" w:rsidR="00B919D8" w:rsidRPr="007D73DB" w:rsidRDefault="00B919D8" w:rsidP="00C809D0">
            <w:pPr>
              <w:rPr>
                <w:rFonts w:asciiTheme="minorHAnsi" w:hAnsiTheme="minorHAnsi" w:cstheme="minorHAnsi"/>
                <w:sz w:val="22"/>
                <w:szCs w:val="22"/>
              </w:rPr>
            </w:pPr>
            <w:r w:rsidRPr="007D73DB">
              <w:rPr>
                <w:rFonts w:asciiTheme="minorHAnsi" w:hAnsiTheme="minorHAnsi" w:cstheme="minorHAnsi"/>
                <w:sz w:val="22"/>
                <w:szCs w:val="22"/>
              </w:rPr>
              <w:t xml:space="preserve">Punkty </w:t>
            </w:r>
            <w:r w:rsidR="00BD0D77">
              <w:rPr>
                <w:rFonts w:asciiTheme="minorHAnsi" w:hAnsiTheme="minorHAnsi" w:cstheme="minorHAnsi"/>
                <w:sz w:val="22"/>
                <w:szCs w:val="22"/>
              </w:rPr>
              <w:t xml:space="preserve">za poszczególne formy promocji </w:t>
            </w:r>
            <w:r w:rsidRPr="007D73DB">
              <w:rPr>
                <w:rFonts w:asciiTheme="minorHAnsi" w:hAnsiTheme="minorHAnsi" w:cstheme="minorHAnsi"/>
                <w:sz w:val="22"/>
                <w:szCs w:val="22"/>
              </w:rPr>
              <w:t xml:space="preserve"> sumują</w:t>
            </w:r>
            <w:r w:rsidR="00BD0D77">
              <w:rPr>
                <w:rFonts w:asciiTheme="minorHAnsi" w:hAnsiTheme="minorHAnsi" w:cstheme="minorHAnsi"/>
                <w:sz w:val="22"/>
                <w:szCs w:val="22"/>
              </w:rPr>
              <w:t xml:space="preserve"> się</w:t>
            </w:r>
            <w:r w:rsidR="00E05530" w:rsidRPr="007D73DB">
              <w:rPr>
                <w:rFonts w:asciiTheme="minorHAnsi" w:hAnsiTheme="minorHAnsi" w:cstheme="minorHAnsi"/>
                <w:sz w:val="22"/>
                <w:szCs w:val="22"/>
              </w:rPr>
              <w:t>.</w:t>
            </w:r>
          </w:p>
          <w:p w14:paraId="49EF8651" w14:textId="77777777" w:rsidR="00853891" w:rsidRPr="007D73DB" w:rsidRDefault="00853891" w:rsidP="00C809D0">
            <w:pPr>
              <w:rPr>
                <w:rFonts w:asciiTheme="minorHAnsi" w:eastAsia="Calibri" w:hAnsiTheme="minorHAnsi" w:cstheme="minorHAnsi"/>
                <w:sz w:val="22"/>
                <w:szCs w:val="22"/>
              </w:rPr>
            </w:pPr>
          </w:p>
        </w:tc>
        <w:tc>
          <w:tcPr>
            <w:tcW w:w="2479" w:type="dxa"/>
          </w:tcPr>
          <w:p w14:paraId="084F2381" w14:textId="06667DDB" w:rsidR="00853891" w:rsidRPr="007D73DB" w:rsidRDefault="0087434A" w:rsidP="0087434A">
            <w:pPr>
              <w:pStyle w:val="Default"/>
              <w:rPr>
                <w:rFonts w:asciiTheme="minorHAnsi" w:hAnsiTheme="minorHAnsi" w:cstheme="minorHAnsi"/>
                <w:sz w:val="22"/>
                <w:szCs w:val="22"/>
                <w:lang w:bidi="pl-PL"/>
              </w:rPr>
            </w:pPr>
            <w:r w:rsidRPr="00AE6461">
              <w:rPr>
                <w:rFonts w:asciiTheme="minorHAnsi" w:hAnsiTheme="minorHAnsi" w:cstheme="minorHAnsi"/>
                <w:sz w:val="22"/>
                <w:szCs w:val="22"/>
                <w:lang w:bidi="pl-PL"/>
              </w:rPr>
              <w:lastRenderedPageBreak/>
              <w:t xml:space="preserve">Dane we wniosku o dofinansowanie, </w:t>
            </w:r>
            <w:r w:rsidRPr="00AE6461">
              <w:rPr>
                <w:rFonts w:asciiTheme="minorHAnsi" w:hAnsiTheme="minorHAnsi" w:cstheme="minorHAnsi"/>
                <w:sz w:val="22"/>
                <w:szCs w:val="22"/>
                <w:u w:val="single"/>
                <w:lang w:bidi="pl-PL"/>
              </w:rPr>
              <w:t>oświadczenie Wnioskodawcy</w:t>
            </w:r>
          </w:p>
        </w:tc>
      </w:tr>
    </w:tbl>
    <w:p w14:paraId="0FB8E326" w14:textId="77777777" w:rsidR="005D4FBC" w:rsidRPr="007D73DB" w:rsidRDefault="005D4FBC" w:rsidP="00853891">
      <w:pPr>
        <w:rPr>
          <w:rFonts w:asciiTheme="minorHAnsi" w:hAnsiTheme="minorHAnsi" w:cstheme="minorHAnsi"/>
          <w:sz w:val="22"/>
          <w:szCs w:val="22"/>
        </w:rPr>
      </w:pPr>
    </w:p>
    <w:p w14:paraId="514F01C4" w14:textId="77777777" w:rsidR="005D4FBC" w:rsidRPr="007D73DB" w:rsidRDefault="005D4FBC" w:rsidP="005D4FBC">
      <w:pPr>
        <w:rPr>
          <w:rFonts w:asciiTheme="minorHAnsi" w:hAnsiTheme="minorHAnsi" w:cstheme="minorHAnsi"/>
          <w:sz w:val="22"/>
          <w:szCs w:val="22"/>
        </w:rPr>
      </w:pPr>
      <w:r w:rsidRPr="007D73DB">
        <w:rPr>
          <w:rFonts w:asciiTheme="minorHAnsi" w:hAnsiTheme="minorHAnsi" w:cstheme="minorHAnsi"/>
          <w:sz w:val="22"/>
          <w:szCs w:val="22"/>
        </w:rPr>
        <w:t xml:space="preserve">W przypadku gdy dwie lub więcej operacji, które po ocenie według kryteriów wyboru operacji otrzymały tę samą liczbę punktów, o ich kolejności na liście operacji wybranych decyduje liczba punktów w kryteriach rankingujących tj. rozstrzygających - decyduje kolejno: </w:t>
      </w:r>
    </w:p>
    <w:p w14:paraId="5F03ADA5" w14:textId="3EC54CF0" w:rsidR="005D4FBC" w:rsidRPr="007D73DB" w:rsidRDefault="005D4FBC" w:rsidP="005D4FBC">
      <w:pPr>
        <w:rPr>
          <w:rFonts w:asciiTheme="minorHAnsi" w:hAnsiTheme="minorHAnsi" w:cstheme="minorHAnsi"/>
          <w:b/>
          <w:sz w:val="22"/>
          <w:szCs w:val="22"/>
        </w:rPr>
      </w:pPr>
      <w:r w:rsidRPr="007D73DB">
        <w:rPr>
          <w:rFonts w:asciiTheme="minorHAnsi" w:hAnsiTheme="minorHAnsi" w:cstheme="minorHAnsi"/>
          <w:sz w:val="22"/>
          <w:szCs w:val="22"/>
        </w:rPr>
        <w:t xml:space="preserve">a) Kryterium strategiczne nr </w:t>
      </w:r>
      <w:r w:rsidR="00775111" w:rsidRPr="007D73DB">
        <w:rPr>
          <w:rFonts w:asciiTheme="minorHAnsi" w:hAnsiTheme="minorHAnsi" w:cstheme="minorHAnsi"/>
          <w:b/>
          <w:bCs/>
          <w:sz w:val="22"/>
          <w:szCs w:val="22"/>
        </w:rPr>
        <w:t>8</w:t>
      </w:r>
      <w:r w:rsidRPr="007D73DB">
        <w:rPr>
          <w:rFonts w:asciiTheme="minorHAnsi" w:hAnsiTheme="minorHAnsi" w:cstheme="minorHAnsi"/>
          <w:b/>
          <w:bCs/>
          <w:sz w:val="22"/>
          <w:szCs w:val="22"/>
        </w:rPr>
        <w:t>–</w:t>
      </w:r>
      <w:r w:rsidRPr="007D73DB">
        <w:rPr>
          <w:rFonts w:asciiTheme="minorHAnsi" w:hAnsiTheme="minorHAnsi" w:cstheme="minorHAnsi"/>
          <w:sz w:val="22"/>
          <w:szCs w:val="22"/>
        </w:rPr>
        <w:t xml:space="preserve"> </w:t>
      </w:r>
      <w:r w:rsidR="00AA3813" w:rsidRPr="00F7469D">
        <w:rPr>
          <w:rFonts w:asciiTheme="minorHAnsi" w:hAnsiTheme="minorHAnsi" w:cstheme="minorHAnsi"/>
          <w:b/>
          <w:bCs/>
          <w:sz w:val="22"/>
          <w:szCs w:val="22"/>
        </w:rPr>
        <w:t xml:space="preserve">Ponadstandardowe </w:t>
      </w:r>
      <w:r w:rsidR="00AA3813">
        <w:rPr>
          <w:rFonts w:asciiTheme="minorHAnsi" w:hAnsiTheme="minorHAnsi" w:cstheme="minorHAnsi"/>
          <w:b/>
          <w:bCs/>
          <w:sz w:val="22"/>
          <w:szCs w:val="22"/>
        </w:rPr>
        <w:t>d</w:t>
      </w:r>
      <w:r w:rsidR="006618FC" w:rsidRPr="007D73DB">
        <w:rPr>
          <w:rFonts w:asciiTheme="minorHAnsi" w:hAnsiTheme="minorHAnsi" w:cstheme="minorHAnsi"/>
          <w:b/>
          <w:bCs/>
          <w:sz w:val="22"/>
          <w:szCs w:val="22"/>
        </w:rPr>
        <w:t xml:space="preserve">ostosowanie infrastruktury do potrzeb grup osób </w:t>
      </w:r>
      <w:r w:rsidR="000663AF" w:rsidRPr="007D73DB">
        <w:rPr>
          <w:rFonts w:asciiTheme="minorHAnsi" w:hAnsiTheme="minorHAnsi" w:cstheme="minorHAnsi"/>
          <w:b/>
          <w:bCs/>
          <w:sz w:val="22"/>
          <w:szCs w:val="22"/>
        </w:rPr>
        <w:t>ze specjalnymi potrzebami</w:t>
      </w:r>
    </w:p>
    <w:p w14:paraId="2B296CEF" w14:textId="783CA02C" w:rsidR="005D4FBC" w:rsidRPr="007D73DB" w:rsidRDefault="005D4FBC" w:rsidP="005D4FBC">
      <w:pPr>
        <w:rPr>
          <w:rFonts w:asciiTheme="minorHAnsi" w:hAnsiTheme="minorHAnsi" w:cstheme="minorHAnsi"/>
          <w:bCs/>
          <w:sz w:val="22"/>
          <w:szCs w:val="22"/>
        </w:rPr>
      </w:pPr>
      <w:r w:rsidRPr="007D73DB">
        <w:rPr>
          <w:rFonts w:asciiTheme="minorHAnsi" w:hAnsiTheme="minorHAnsi" w:cstheme="minorHAnsi"/>
          <w:bCs/>
          <w:sz w:val="22"/>
          <w:szCs w:val="22"/>
        </w:rPr>
        <w:t xml:space="preserve">b) Kryterium strategiczne nr </w:t>
      </w:r>
      <w:r w:rsidR="00775111" w:rsidRPr="007D73DB">
        <w:rPr>
          <w:rFonts w:asciiTheme="minorHAnsi" w:hAnsiTheme="minorHAnsi" w:cstheme="minorHAnsi"/>
          <w:b/>
          <w:sz w:val="22"/>
          <w:szCs w:val="22"/>
        </w:rPr>
        <w:t>7</w:t>
      </w:r>
      <w:r w:rsidRPr="007D73DB">
        <w:rPr>
          <w:rFonts w:asciiTheme="minorHAnsi" w:hAnsiTheme="minorHAnsi" w:cstheme="minorHAnsi"/>
          <w:b/>
          <w:sz w:val="22"/>
          <w:szCs w:val="22"/>
        </w:rPr>
        <w:t>- Centrum Usług Społecznych</w:t>
      </w:r>
    </w:p>
    <w:p w14:paraId="6F44C611" w14:textId="77777777" w:rsidR="005D4FBC" w:rsidRDefault="005D4FBC" w:rsidP="005D4FBC">
      <w:r>
        <w:lastRenderedPageBreak/>
        <w:t xml:space="preserve">W przypadku, gdy w dalszym ciągu dwie lub więcej operacji otrzymuje tę samą liczbę punktów o kolejności na liście decyduje kolejno: </w:t>
      </w:r>
    </w:p>
    <w:p w14:paraId="3C6F71B0" w14:textId="77777777" w:rsidR="005D4FBC" w:rsidRDefault="005D4FBC" w:rsidP="005D4FBC">
      <w:r>
        <w:t xml:space="preserve">a) mniejsza wnioskowana kwota wsparcia, </w:t>
      </w:r>
    </w:p>
    <w:p w14:paraId="1A693BFD" w14:textId="19016A1F" w:rsidR="005D4FBC" w:rsidRDefault="005D4FBC" w:rsidP="005D4FBC">
      <w:pPr>
        <w:rPr>
          <w:rFonts w:cstheme="minorHAnsi"/>
        </w:rPr>
      </w:pPr>
      <w:r>
        <w:t xml:space="preserve">b) wcześniejsza data złożenia wniosku o wsparcie w systemie </w:t>
      </w:r>
      <w:r w:rsidR="00910CD8">
        <w:t>CST</w:t>
      </w:r>
    </w:p>
    <w:p w14:paraId="2891208D" w14:textId="77777777" w:rsidR="005D4FBC" w:rsidRDefault="005D4FBC" w:rsidP="00853891">
      <w:pPr>
        <w:rPr>
          <w:rFonts w:asciiTheme="minorHAnsi" w:hAnsiTheme="minorHAnsi" w:cstheme="minorHAnsi"/>
        </w:rPr>
      </w:pPr>
    </w:p>
    <w:p w14:paraId="04AAC9C8" w14:textId="77777777" w:rsidR="005D4FBC" w:rsidRDefault="005D4FBC" w:rsidP="00853891">
      <w:pPr>
        <w:rPr>
          <w:rFonts w:asciiTheme="minorHAnsi" w:hAnsiTheme="minorHAnsi" w:cstheme="minorHAnsi"/>
        </w:rPr>
      </w:pPr>
    </w:p>
    <w:p w14:paraId="47E612C4" w14:textId="0B85DECB" w:rsidR="00853891" w:rsidRPr="00CF1572" w:rsidRDefault="00853891" w:rsidP="00853891">
      <w:pPr>
        <w:rPr>
          <w:rFonts w:asciiTheme="minorHAnsi" w:hAnsiTheme="minorHAnsi" w:cstheme="minorHAnsi"/>
        </w:rPr>
      </w:pPr>
      <w:r w:rsidRPr="00CF1572">
        <w:rPr>
          <w:rFonts w:asciiTheme="minorHAnsi" w:hAnsiTheme="minorHAnsi" w:cstheme="minorHAnsi"/>
        </w:rPr>
        <w:t xml:space="preserve">Maksymalna liczba punktów -   </w:t>
      </w:r>
      <w:r w:rsidR="00270604" w:rsidRPr="00CE0A69">
        <w:rPr>
          <w:rFonts w:asciiTheme="minorHAnsi" w:hAnsiTheme="minorHAnsi" w:cstheme="minorHAnsi"/>
          <w:b/>
          <w:bCs/>
        </w:rPr>
        <w:t>2</w:t>
      </w:r>
      <w:r w:rsidR="00B10A1E" w:rsidRPr="00CE0A69">
        <w:rPr>
          <w:rFonts w:asciiTheme="minorHAnsi" w:hAnsiTheme="minorHAnsi" w:cstheme="minorHAnsi"/>
          <w:b/>
          <w:bCs/>
        </w:rPr>
        <w:t>7</w:t>
      </w:r>
      <w:r w:rsidRPr="00CE0A69">
        <w:rPr>
          <w:rFonts w:asciiTheme="minorHAnsi" w:hAnsiTheme="minorHAnsi" w:cstheme="minorHAnsi"/>
          <w:b/>
          <w:bCs/>
        </w:rPr>
        <w:t xml:space="preserve"> pkt. </w:t>
      </w:r>
    </w:p>
    <w:p w14:paraId="606AD373" w14:textId="48D9A694" w:rsidR="00853891" w:rsidRPr="00CF1572" w:rsidRDefault="00853891" w:rsidP="00853891">
      <w:pPr>
        <w:rPr>
          <w:rFonts w:asciiTheme="minorHAnsi" w:hAnsiTheme="minorHAnsi" w:cstheme="minorHAnsi"/>
          <w:color w:val="FF0000"/>
        </w:rPr>
      </w:pPr>
      <w:r w:rsidRPr="00CF1572">
        <w:rPr>
          <w:rFonts w:asciiTheme="minorHAnsi" w:hAnsiTheme="minorHAnsi" w:cstheme="minorHAnsi"/>
        </w:rPr>
        <w:t xml:space="preserve">Minimum do osiągnięcia aby operacja znalazła się na liście rankingowej - </w:t>
      </w:r>
      <w:r w:rsidRPr="00CF1572">
        <w:rPr>
          <w:rFonts w:asciiTheme="minorHAnsi" w:hAnsiTheme="minorHAnsi" w:cstheme="minorHAnsi"/>
          <w:color w:val="FF0000"/>
        </w:rPr>
        <w:t xml:space="preserve"> </w:t>
      </w:r>
      <w:r w:rsidRPr="00CE0A69">
        <w:rPr>
          <w:rFonts w:asciiTheme="minorHAnsi" w:hAnsiTheme="minorHAnsi" w:cstheme="minorHAnsi"/>
          <w:b/>
          <w:bCs/>
        </w:rPr>
        <w:t>1</w:t>
      </w:r>
      <w:r w:rsidR="00270604" w:rsidRPr="00CE0A69">
        <w:rPr>
          <w:rFonts w:asciiTheme="minorHAnsi" w:hAnsiTheme="minorHAnsi" w:cstheme="minorHAnsi"/>
          <w:b/>
          <w:bCs/>
        </w:rPr>
        <w:t>0</w:t>
      </w:r>
      <w:r w:rsidRPr="00CE0A69">
        <w:rPr>
          <w:rFonts w:asciiTheme="minorHAnsi" w:hAnsiTheme="minorHAnsi" w:cstheme="minorHAnsi"/>
          <w:b/>
          <w:bCs/>
        </w:rPr>
        <w:t xml:space="preserve"> pkt</w:t>
      </w:r>
    </w:p>
    <w:p w14:paraId="7D3ED258" w14:textId="77777777" w:rsidR="00853891" w:rsidRPr="00CF1572" w:rsidRDefault="00853891" w:rsidP="00853891">
      <w:pPr>
        <w:rPr>
          <w:rFonts w:asciiTheme="minorHAnsi" w:hAnsiTheme="minorHAnsi" w:cstheme="minorHAnsi"/>
          <w:b/>
          <w:color w:val="FF0000"/>
        </w:rPr>
      </w:pPr>
    </w:p>
    <w:p w14:paraId="57ACA617" w14:textId="77777777" w:rsidR="00853891" w:rsidRPr="00CF1572" w:rsidRDefault="00853891" w:rsidP="00853891">
      <w:pPr>
        <w:rPr>
          <w:rFonts w:asciiTheme="minorHAnsi" w:eastAsiaTheme="majorEastAsia" w:hAnsiTheme="minorHAnsi" w:cstheme="minorHAnsi"/>
          <w:sz w:val="20"/>
          <w:szCs w:val="20"/>
          <w:lang w:eastAsia="en-US"/>
        </w:rPr>
      </w:pPr>
    </w:p>
    <w:sectPr w:rsidR="00853891" w:rsidRPr="00CF1572" w:rsidSect="006C38D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418" w:bottom="1418" w:left="90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2152" w14:textId="77777777" w:rsidR="002666EB" w:rsidRDefault="002666EB">
      <w:r>
        <w:separator/>
      </w:r>
    </w:p>
  </w:endnote>
  <w:endnote w:type="continuationSeparator" w:id="0">
    <w:p w14:paraId="1A3F4474" w14:textId="77777777" w:rsidR="002666EB" w:rsidRDefault="0026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2A31" w14:textId="77777777" w:rsidR="006065CF" w:rsidRDefault="006065C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C9856B8" w14:textId="77777777" w:rsidR="006065CF" w:rsidRDefault="006065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F503" w14:textId="77777777" w:rsidR="00782C16" w:rsidRDefault="00782C1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F727" w14:textId="77777777" w:rsidR="005167CE" w:rsidRDefault="005167CE" w:rsidP="00B63EAC">
    <w:pPr>
      <w:spacing w:after="120" w:line="276" w:lineRule="auto"/>
      <w:jc w:val="center"/>
      <w:rPr>
        <w:rFonts w:ascii="Open Sans Medium" w:eastAsia="Calibri" w:hAnsi="Open Sans Medium" w:cs="Open Sans Medium"/>
        <w:sz w:val="22"/>
        <w:szCs w:val="22"/>
        <w:lang w:eastAsia="en-US"/>
      </w:rPr>
    </w:pPr>
  </w:p>
  <w:p w14:paraId="5EB291F2" w14:textId="77777777" w:rsidR="00B63EAC" w:rsidRPr="00B63EAC" w:rsidRDefault="00E973EF" w:rsidP="00B63EAC">
    <w:pPr>
      <w:spacing w:after="120" w:line="276" w:lineRule="auto"/>
      <w:jc w:val="center"/>
      <w:rPr>
        <w:rFonts w:ascii="Open Sans Medium" w:eastAsia="Calibri" w:hAnsi="Open Sans Medium" w:cs="Open Sans Medium"/>
      </w:rPr>
    </w:pPr>
    <w:r>
      <w:rPr>
        <w:noProof/>
      </w:rPr>
      <mc:AlternateContent>
        <mc:Choice Requires="wps">
          <w:drawing>
            <wp:anchor distT="4294967294" distB="4294967294" distL="114300" distR="114300" simplePos="0" relativeHeight="251659776" behindDoc="0" locked="0" layoutInCell="1" allowOverlap="1" wp14:anchorId="16E330BC" wp14:editId="24D15997">
              <wp:simplePos x="0" y="0"/>
              <wp:positionH relativeFrom="page">
                <wp:posOffset>193040</wp:posOffset>
              </wp:positionH>
              <wp:positionV relativeFrom="paragraph">
                <wp:posOffset>9843769</wp:posOffset>
              </wp:positionV>
              <wp:extent cx="7174230"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C62B38F" id="Łącznik prosty 6"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mc:Fallback>
      </mc:AlternateContent>
    </w:r>
    <w:r w:rsidR="00B63EAC" w:rsidRPr="0008661E">
      <w:rPr>
        <w:rFonts w:ascii="Open Sans Medium" w:eastAsia="Calibri" w:hAnsi="Open Sans Medium" w:cs="Open Sans Medium"/>
        <w:sz w:val="22"/>
        <w:szCs w:val="22"/>
        <w:lang w:eastAsia="en-US"/>
      </w:rPr>
      <w:t>Fundusze Europejskie dla Pomorza 2021-2027</w:t>
    </w:r>
    <w:r>
      <w:rPr>
        <w:noProof/>
      </w:rPr>
      <mc:AlternateContent>
        <mc:Choice Requires="wps">
          <w:drawing>
            <wp:anchor distT="45720" distB="45720" distL="114300" distR="114300" simplePos="0" relativeHeight="251658752" behindDoc="0" locked="0" layoutInCell="1" allowOverlap="1" wp14:anchorId="0E66BFAA" wp14:editId="16D38D04">
              <wp:simplePos x="0" y="0"/>
              <wp:positionH relativeFrom="page">
                <wp:posOffset>-1270</wp:posOffset>
              </wp:positionH>
              <wp:positionV relativeFrom="paragraph">
                <wp:posOffset>10156190</wp:posOffset>
              </wp:positionV>
              <wp:extent cx="7559675" cy="2940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53A6ED95"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6BFAA" id="_x0000_t202" coordsize="21600,21600" o:spt="202" path="m,l,21600r21600,l21600,xe">
              <v:stroke joinstyle="miter"/>
              <v:path gradientshapeok="t" o:connecttype="rect"/>
            </v:shapetype>
            <v:shape id="Pole tekstowe 3" o:spid="_x0000_s1026" type="#_x0000_t202" style="position:absolute;left:0;text-align:left;margin-left:-.1pt;margin-top:799.7pt;width:595.25pt;height:23.15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1Dv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" stroked="f">
              <v:textbox style="mso-fit-shape-to-text:t">
                <w:txbxContent>
                  <w:p w14:paraId="53A6ED95"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7728" behindDoc="0" locked="0" layoutInCell="1" allowOverlap="1" wp14:anchorId="4CD58507" wp14:editId="365D4EB0">
              <wp:simplePos x="0" y="0"/>
              <wp:positionH relativeFrom="page">
                <wp:posOffset>-1270</wp:posOffset>
              </wp:positionH>
              <wp:positionV relativeFrom="paragraph">
                <wp:posOffset>10156190</wp:posOffset>
              </wp:positionV>
              <wp:extent cx="7559675" cy="29400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6CB0954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58507" id="Pole tekstowe 2" o:spid="_x0000_s1027" type="#_x0000_t202" style="position:absolute;left:0;text-align:left;margin-left:-.1pt;margin-top:799.7pt;width:595.25pt;height:23.15pt;z-index:2516577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" stroked="f">
              <v:textbox style="mso-fit-shape-to-text:t">
                <w:txbxContent>
                  <w:p w14:paraId="6CB0954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6704" behindDoc="0" locked="0" layoutInCell="1" allowOverlap="1" wp14:anchorId="34A0740E" wp14:editId="0A9106D2">
              <wp:simplePos x="0" y="0"/>
              <wp:positionH relativeFrom="page">
                <wp:posOffset>-1270</wp:posOffset>
              </wp:positionH>
              <wp:positionV relativeFrom="paragraph">
                <wp:posOffset>10156190</wp:posOffset>
              </wp:positionV>
              <wp:extent cx="7559675" cy="294005"/>
              <wp:effectExtent l="0" t="0" r="0"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4C497C6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A0740E" id="Pole tekstowe 217" o:spid="_x0000_s1028" type="#_x0000_t202" style="position:absolute;left:0;text-align:left;margin-left:-.1pt;margin-top:799.7pt;width:595.25pt;height:23.15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" stroked="f">
              <v:textbox style="mso-fit-shape-to-text:t">
                <w:txbxContent>
                  <w:p w14:paraId="4C497C6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84E6" w14:textId="77777777" w:rsidR="002666EB" w:rsidRDefault="002666EB">
      <w:r>
        <w:separator/>
      </w:r>
    </w:p>
  </w:footnote>
  <w:footnote w:type="continuationSeparator" w:id="0">
    <w:p w14:paraId="0311D6A4" w14:textId="77777777" w:rsidR="002666EB" w:rsidRDefault="002666EB">
      <w:r>
        <w:continuationSeparator/>
      </w:r>
    </w:p>
  </w:footnote>
  <w:footnote w:id="1">
    <w:p w14:paraId="24DD896E" w14:textId="77777777" w:rsidR="003418AD" w:rsidRDefault="003418AD" w:rsidP="003418AD">
      <w:pPr>
        <w:pStyle w:val="pf0"/>
        <w:rPr>
          <w:rFonts w:ascii="Arial" w:hAnsi="Arial" w:cs="Arial"/>
          <w:sz w:val="20"/>
          <w:szCs w:val="20"/>
        </w:rPr>
      </w:pPr>
      <w:r>
        <w:rPr>
          <w:rStyle w:val="Odwoanieprzypisudolnego"/>
        </w:rPr>
        <w:footnoteRef/>
      </w:r>
      <w:r>
        <w:t xml:space="preserve"> </w:t>
      </w:r>
      <w:r>
        <w:rPr>
          <w:rStyle w:val="cf01"/>
        </w:rPr>
        <w:t xml:space="preserve">Partnerstwie rozumianym jako współpraca organizacji pozarządowych z instytucjami integracji i pomocy społecznej na zasadach innych niż wskazane w Ustawie z dnia 28 kwietnia 2022 r. o zasadach realizacji zadań finansowanych ze środków europejskich w perspektywie finansowej 2021–2027 (Dz. U. z 2022 r. poz. 1079, z 2024 r. poz. 1717); w ramach przedsięwzięcia nie zakłada się realizacji projektów partnerskich w rozumieniu w/w Ustawy. </w:t>
      </w:r>
    </w:p>
    <w:p w14:paraId="0EE0B058" w14:textId="61EE0EF6" w:rsidR="003418AD" w:rsidRDefault="003418A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6E05" w14:textId="77777777" w:rsidR="00782C16" w:rsidRDefault="00782C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7D8C" w14:textId="77777777" w:rsidR="00782C16" w:rsidRDefault="00782C1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C2D9" w14:textId="77777777" w:rsidR="00DA5A30" w:rsidRDefault="00E973EF">
    <w:pPr>
      <w:pStyle w:val="Nagwek"/>
    </w:pPr>
    <w:r>
      <w:rPr>
        <w:noProof/>
      </w:rPr>
      <w:drawing>
        <wp:anchor distT="0" distB="0" distL="114300" distR="114300" simplePos="0" relativeHeight="251655680" behindDoc="0" locked="0" layoutInCell="1" allowOverlap="1" wp14:anchorId="5F6F609A" wp14:editId="10222A77">
          <wp:simplePos x="0" y="0"/>
          <wp:positionH relativeFrom="margin">
            <wp:posOffset>1170305</wp:posOffset>
          </wp:positionH>
          <wp:positionV relativeFrom="page">
            <wp:posOffset>107950</wp:posOffset>
          </wp:positionV>
          <wp:extent cx="6873790" cy="643255"/>
          <wp:effectExtent l="0" t="0" r="0" b="0"/>
          <wp:wrapNone/>
          <wp:docPr id="1" name="Obraz 9"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7379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973"/>
    <w:multiLevelType w:val="hybridMultilevel"/>
    <w:tmpl w:val="DB921E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274EE"/>
    <w:multiLevelType w:val="hybridMultilevel"/>
    <w:tmpl w:val="1282489C"/>
    <w:lvl w:ilvl="0" w:tplc="04150001">
      <w:start w:val="1"/>
      <w:numFmt w:val="bullet"/>
      <w:lvlText w:val=""/>
      <w:lvlJc w:val="left"/>
      <w:pPr>
        <w:ind w:left="1183" w:hanging="360"/>
      </w:pPr>
      <w:rPr>
        <w:rFonts w:ascii="Symbol" w:hAnsi="Symbol" w:hint="default"/>
      </w:rPr>
    </w:lvl>
    <w:lvl w:ilvl="1" w:tplc="04150003" w:tentative="1">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2" w15:restartNumberingAfterBreak="0">
    <w:nsid w:val="0BFE4DE0"/>
    <w:multiLevelType w:val="hybridMultilevel"/>
    <w:tmpl w:val="ED2417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768F1"/>
    <w:multiLevelType w:val="hybridMultilevel"/>
    <w:tmpl w:val="7C16B86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AA783DBE">
      <w:start w:val="1"/>
      <w:numFmt w:val="upp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E1767"/>
    <w:multiLevelType w:val="hybridMultilevel"/>
    <w:tmpl w:val="FF80A0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73281"/>
    <w:multiLevelType w:val="hybridMultilevel"/>
    <w:tmpl w:val="DCD688D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870F0"/>
    <w:multiLevelType w:val="hybridMultilevel"/>
    <w:tmpl w:val="7FE6F7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53221C"/>
    <w:multiLevelType w:val="hybridMultilevel"/>
    <w:tmpl w:val="C2548CF2"/>
    <w:lvl w:ilvl="0" w:tplc="D390F50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B42BE7"/>
    <w:multiLevelType w:val="hybridMultilevel"/>
    <w:tmpl w:val="E794C0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36A10"/>
    <w:multiLevelType w:val="hybridMultilevel"/>
    <w:tmpl w:val="56624736"/>
    <w:lvl w:ilvl="0" w:tplc="888C03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412C2"/>
    <w:multiLevelType w:val="hybridMultilevel"/>
    <w:tmpl w:val="08AC2C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BA5088"/>
    <w:multiLevelType w:val="hybridMultilevel"/>
    <w:tmpl w:val="3224099C"/>
    <w:lvl w:ilvl="0" w:tplc="ED322B7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F5B50"/>
    <w:multiLevelType w:val="hybridMultilevel"/>
    <w:tmpl w:val="4356A4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8B0C30"/>
    <w:multiLevelType w:val="hybridMultilevel"/>
    <w:tmpl w:val="9BBC1C8E"/>
    <w:lvl w:ilvl="0" w:tplc="04150003">
      <w:start w:val="1"/>
      <w:numFmt w:val="bullet"/>
      <w:lvlText w:val="o"/>
      <w:lvlJc w:val="left"/>
      <w:pPr>
        <w:ind w:left="1457" w:hanging="360"/>
      </w:pPr>
      <w:rPr>
        <w:rFonts w:ascii="Courier New" w:hAnsi="Courier New" w:cs="Courier New"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4" w15:restartNumberingAfterBreak="0">
    <w:nsid w:val="38AA21C5"/>
    <w:multiLevelType w:val="hybridMultilevel"/>
    <w:tmpl w:val="624ED2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57601E"/>
    <w:multiLevelType w:val="hybridMultilevel"/>
    <w:tmpl w:val="DC1EEE2E"/>
    <w:lvl w:ilvl="0" w:tplc="EFB6B4D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E9230D"/>
    <w:multiLevelType w:val="hybridMultilevel"/>
    <w:tmpl w:val="31FE6BB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825FF2"/>
    <w:multiLevelType w:val="hybridMultilevel"/>
    <w:tmpl w:val="5A38A9AC"/>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93303E"/>
    <w:multiLevelType w:val="hybridMultilevel"/>
    <w:tmpl w:val="53F8B438"/>
    <w:lvl w:ilvl="0" w:tplc="4ABEE64E">
      <w:start w:val="1"/>
      <w:numFmt w:val="lowerLetter"/>
      <w:lvlText w:val="%1."/>
      <w:lvlJc w:val="left"/>
      <w:pPr>
        <w:ind w:left="720" w:hanging="360"/>
      </w:pPr>
      <w:rPr>
        <w:rFonts w:hint="default"/>
        <w:color w:val="auto"/>
      </w:rPr>
    </w:lvl>
    <w:lvl w:ilvl="1" w:tplc="FFFADC96">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A27C99"/>
    <w:multiLevelType w:val="hybridMultilevel"/>
    <w:tmpl w:val="92568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136BF5"/>
    <w:multiLevelType w:val="hybridMultilevel"/>
    <w:tmpl w:val="AB42AD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F81B92"/>
    <w:multiLevelType w:val="hybridMultilevel"/>
    <w:tmpl w:val="7EBC743A"/>
    <w:lvl w:ilvl="0" w:tplc="04150019">
      <w:start w:val="1"/>
      <w:numFmt w:val="lowerLetter"/>
      <w:lvlText w:val="%1."/>
      <w:lvlJc w:val="left"/>
      <w:pPr>
        <w:ind w:left="927"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A5E18"/>
    <w:multiLevelType w:val="hybridMultilevel"/>
    <w:tmpl w:val="F96C4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B80F03"/>
    <w:multiLevelType w:val="hybridMultilevel"/>
    <w:tmpl w:val="356027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83D6C4F"/>
    <w:multiLevelType w:val="hybridMultilevel"/>
    <w:tmpl w:val="1D70DCC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20438"/>
    <w:multiLevelType w:val="hybridMultilevel"/>
    <w:tmpl w:val="B574C14C"/>
    <w:lvl w:ilvl="0" w:tplc="0415000F">
      <w:start w:val="1"/>
      <w:numFmt w:val="decimal"/>
      <w:lvlText w:val="%1."/>
      <w:lvlJc w:val="left"/>
      <w:pPr>
        <w:ind w:left="720" w:hanging="360"/>
      </w:pPr>
      <w:rPr>
        <w:rFonts w:hint="default"/>
      </w:rPr>
    </w:lvl>
    <w:lvl w:ilvl="1" w:tplc="FFFADC96">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321E70"/>
    <w:multiLevelType w:val="hybridMultilevel"/>
    <w:tmpl w:val="EA4ADEA6"/>
    <w:lvl w:ilvl="0" w:tplc="04150001">
      <w:start w:val="1"/>
      <w:numFmt w:val="bullet"/>
      <w:lvlText w:val=""/>
      <w:lvlJc w:val="left"/>
      <w:pPr>
        <w:ind w:left="1183" w:hanging="360"/>
      </w:pPr>
      <w:rPr>
        <w:rFonts w:ascii="Symbol" w:hAnsi="Symbol" w:hint="default"/>
      </w:rPr>
    </w:lvl>
    <w:lvl w:ilvl="1" w:tplc="04150003">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27" w15:restartNumberingAfterBreak="0">
    <w:nsid w:val="5C5A35EC"/>
    <w:multiLevelType w:val="hybridMultilevel"/>
    <w:tmpl w:val="A8E04C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D35B3B"/>
    <w:multiLevelType w:val="hybridMultilevel"/>
    <w:tmpl w:val="7E40BB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633A50"/>
    <w:multiLevelType w:val="hybridMultilevel"/>
    <w:tmpl w:val="C04011E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477589"/>
    <w:multiLevelType w:val="hybridMultilevel"/>
    <w:tmpl w:val="7124DBB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113526"/>
    <w:multiLevelType w:val="hybridMultilevel"/>
    <w:tmpl w:val="E794C0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1386987">
    <w:abstractNumId w:val="16"/>
  </w:num>
  <w:num w:numId="2" w16cid:durableId="1061707177">
    <w:abstractNumId w:val="4"/>
  </w:num>
  <w:num w:numId="3" w16cid:durableId="493955979">
    <w:abstractNumId w:val="10"/>
  </w:num>
  <w:num w:numId="4" w16cid:durableId="270481155">
    <w:abstractNumId w:val="21"/>
  </w:num>
  <w:num w:numId="5" w16cid:durableId="1359164775">
    <w:abstractNumId w:val="5"/>
  </w:num>
  <w:num w:numId="6" w16cid:durableId="2042703137">
    <w:abstractNumId w:val="29"/>
  </w:num>
  <w:num w:numId="7" w16cid:durableId="422070077">
    <w:abstractNumId w:val="19"/>
  </w:num>
  <w:num w:numId="8" w16cid:durableId="1714234061">
    <w:abstractNumId w:val="2"/>
  </w:num>
  <w:num w:numId="9" w16cid:durableId="1628586095">
    <w:abstractNumId w:val="25"/>
  </w:num>
  <w:num w:numId="10" w16cid:durableId="1856840864">
    <w:abstractNumId w:val="3"/>
  </w:num>
  <w:num w:numId="11" w16cid:durableId="577403721">
    <w:abstractNumId w:val="12"/>
  </w:num>
  <w:num w:numId="12" w16cid:durableId="1133213315">
    <w:abstractNumId w:val="26"/>
  </w:num>
  <w:num w:numId="13" w16cid:durableId="654261057">
    <w:abstractNumId w:val="6"/>
  </w:num>
  <w:num w:numId="14" w16cid:durableId="8455094">
    <w:abstractNumId w:val="8"/>
  </w:num>
  <w:num w:numId="15" w16cid:durableId="1736736577">
    <w:abstractNumId w:val="31"/>
  </w:num>
  <w:num w:numId="16" w16cid:durableId="1718316649">
    <w:abstractNumId w:val="18"/>
  </w:num>
  <w:num w:numId="17" w16cid:durableId="140394205">
    <w:abstractNumId w:val="0"/>
  </w:num>
  <w:num w:numId="18" w16cid:durableId="86394059">
    <w:abstractNumId w:val="1"/>
  </w:num>
  <w:num w:numId="19" w16cid:durableId="738597968">
    <w:abstractNumId w:val="11"/>
  </w:num>
  <w:num w:numId="20" w16cid:durableId="855271196">
    <w:abstractNumId w:val="9"/>
  </w:num>
  <w:num w:numId="21" w16cid:durableId="1709376221">
    <w:abstractNumId w:val="17"/>
  </w:num>
  <w:num w:numId="22" w16cid:durableId="1423335515">
    <w:abstractNumId w:val="13"/>
  </w:num>
  <w:num w:numId="23" w16cid:durableId="212231771">
    <w:abstractNumId w:val="24"/>
  </w:num>
  <w:num w:numId="24" w16cid:durableId="1036587117">
    <w:abstractNumId w:val="14"/>
  </w:num>
  <w:num w:numId="25" w16cid:durableId="1307664767">
    <w:abstractNumId w:val="27"/>
  </w:num>
  <w:num w:numId="26" w16cid:durableId="499196141">
    <w:abstractNumId w:val="22"/>
  </w:num>
  <w:num w:numId="27" w16cid:durableId="552692335">
    <w:abstractNumId w:val="28"/>
  </w:num>
  <w:num w:numId="28" w16cid:durableId="1488857506">
    <w:abstractNumId w:val="20"/>
  </w:num>
  <w:num w:numId="29" w16cid:durableId="1717503723">
    <w:abstractNumId w:val="15"/>
  </w:num>
  <w:num w:numId="30" w16cid:durableId="1022627587">
    <w:abstractNumId w:val="7"/>
  </w:num>
  <w:num w:numId="31" w16cid:durableId="1497725238">
    <w:abstractNumId w:val="30"/>
  </w:num>
  <w:num w:numId="32" w16cid:durableId="103862512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D2547BB-0818-4EEA-8ACD-D01CB7AA7DB2}"/>
  </w:docVars>
  <w:rsids>
    <w:rsidRoot w:val="00BC7B2D"/>
    <w:rsid w:val="000016A4"/>
    <w:rsid w:val="000017DB"/>
    <w:rsid w:val="000056DB"/>
    <w:rsid w:val="00006027"/>
    <w:rsid w:val="000108B8"/>
    <w:rsid w:val="00011486"/>
    <w:rsid w:val="00011D67"/>
    <w:rsid w:val="000123D1"/>
    <w:rsid w:val="00012922"/>
    <w:rsid w:val="000130B5"/>
    <w:rsid w:val="00015DFD"/>
    <w:rsid w:val="000161BE"/>
    <w:rsid w:val="00017E69"/>
    <w:rsid w:val="00020D85"/>
    <w:rsid w:val="000219EF"/>
    <w:rsid w:val="0002234D"/>
    <w:rsid w:val="00022E09"/>
    <w:rsid w:val="00023E74"/>
    <w:rsid w:val="00026D0A"/>
    <w:rsid w:val="00026EFE"/>
    <w:rsid w:val="0003248D"/>
    <w:rsid w:val="00032765"/>
    <w:rsid w:val="000357A2"/>
    <w:rsid w:val="000409EA"/>
    <w:rsid w:val="00040B6A"/>
    <w:rsid w:val="00042374"/>
    <w:rsid w:val="0005156C"/>
    <w:rsid w:val="00053BDA"/>
    <w:rsid w:val="00053BE0"/>
    <w:rsid w:val="000566A2"/>
    <w:rsid w:val="000574AA"/>
    <w:rsid w:val="000628F9"/>
    <w:rsid w:val="0006296E"/>
    <w:rsid w:val="00062B9C"/>
    <w:rsid w:val="000630F1"/>
    <w:rsid w:val="000663AF"/>
    <w:rsid w:val="000668D7"/>
    <w:rsid w:val="00073BB1"/>
    <w:rsid w:val="0008024C"/>
    <w:rsid w:val="00084502"/>
    <w:rsid w:val="0008454B"/>
    <w:rsid w:val="00084663"/>
    <w:rsid w:val="00085654"/>
    <w:rsid w:val="00087883"/>
    <w:rsid w:val="00090A97"/>
    <w:rsid w:val="000911E7"/>
    <w:rsid w:val="00091A22"/>
    <w:rsid w:val="00094D79"/>
    <w:rsid w:val="00096428"/>
    <w:rsid w:val="000A0703"/>
    <w:rsid w:val="000A1859"/>
    <w:rsid w:val="000A2259"/>
    <w:rsid w:val="000A2DE9"/>
    <w:rsid w:val="000A2E05"/>
    <w:rsid w:val="000A314E"/>
    <w:rsid w:val="000B0AF4"/>
    <w:rsid w:val="000B192D"/>
    <w:rsid w:val="000B2B07"/>
    <w:rsid w:val="000B7F5C"/>
    <w:rsid w:val="000C4A2B"/>
    <w:rsid w:val="000C6DF2"/>
    <w:rsid w:val="000D0305"/>
    <w:rsid w:val="000D06C8"/>
    <w:rsid w:val="000D13A5"/>
    <w:rsid w:val="000D266E"/>
    <w:rsid w:val="000D35C6"/>
    <w:rsid w:val="000D7514"/>
    <w:rsid w:val="000D7EAE"/>
    <w:rsid w:val="000E0045"/>
    <w:rsid w:val="000E0A4A"/>
    <w:rsid w:val="000E2F4F"/>
    <w:rsid w:val="000E4788"/>
    <w:rsid w:val="000E4AE0"/>
    <w:rsid w:val="000E63E7"/>
    <w:rsid w:val="000E6D3A"/>
    <w:rsid w:val="000F066F"/>
    <w:rsid w:val="000F136D"/>
    <w:rsid w:val="000F1B5E"/>
    <w:rsid w:val="000F488F"/>
    <w:rsid w:val="000F5B7C"/>
    <w:rsid w:val="000F769E"/>
    <w:rsid w:val="000F7876"/>
    <w:rsid w:val="000F7F37"/>
    <w:rsid w:val="001000D8"/>
    <w:rsid w:val="0010076A"/>
    <w:rsid w:val="00100F24"/>
    <w:rsid w:val="00101377"/>
    <w:rsid w:val="001026B6"/>
    <w:rsid w:val="001051CB"/>
    <w:rsid w:val="00106092"/>
    <w:rsid w:val="001067C3"/>
    <w:rsid w:val="0010711A"/>
    <w:rsid w:val="001076DE"/>
    <w:rsid w:val="001110FC"/>
    <w:rsid w:val="00112A92"/>
    <w:rsid w:val="001130F5"/>
    <w:rsid w:val="001134F3"/>
    <w:rsid w:val="00113FE2"/>
    <w:rsid w:val="0011578A"/>
    <w:rsid w:val="00117F51"/>
    <w:rsid w:val="001211BA"/>
    <w:rsid w:val="0012270A"/>
    <w:rsid w:val="00122B05"/>
    <w:rsid w:val="001235DB"/>
    <w:rsid w:val="00123C6A"/>
    <w:rsid w:val="00124222"/>
    <w:rsid w:val="001261A9"/>
    <w:rsid w:val="00126362"/>
    <w:rsid w:val="00127CBF"/>
    <w:rsid w:val="00127F92"/>
    <w:rsid w:val="00131278"/>
    <w:rsid w:val="0013155B"/>
    <w:rsid w:val="0013160F"/>
    <w:rsid w:val="001331F6"/>
    <w:rsid w:val="00133464"/>
    <w:rsid w:val="0013491F"/>
    <w:rsid w:val="00136036"/>
    <w:rsid w:val="00137285"/>
    <w:rsid w:val="00137E2F"/>
    <w:rsid w:val="001408FD"/>
    <w:rsid w:val="00140C76"/>
    <w:rsid w:val="001411BC"/>
    <w:rsid w:val="00141265"/>
    <w:rsid w:val="00141A78"/>
    <w:rsid w:val="0014383D"/>
    <w:rsid w:val="001500F4"/>
    <w:rsid w:val="00150A01"/>
    <w:rsid w:val="00151A28"/>
    <w:rsid w:val="001523C2"/>
    <w:rsid w:val="0015255D"/>
    <w:rsid w:val="0015387D"/>
    <w:rsid w:val="001548A2"/>
    <w:rsid w:val="001575AF"/>
    <w:rsid w:val="00160830"/>
    <w:rsid w:val="00161B2E"/>
    <w:rsid w:val="00161C18"/>
    <w:rsid w:val="00161DB0"/>
    <w:rsid w:val="00162563"/>
    <w:rsid w:val="00166BB5"/>
    <w:rsid w:val="0017054C"/>
    <w:rsid w:val="001739DB"/>
    <w:rsid w:val="00173C3B"/>
    <w:rsid w:val="00174869"/>
    <w:rsid w:val="001769BD"/>
    <w:rsid w:val="001807D9"/>
    <w:rsid w:val="001822F1"/>
    <w:rsid w:val="001856D6"/>
    <w:rsid w:val="00191931"/>
    <w:rsid w:val="0019436E"/>
    <w:rsid w:val="00194FE1"/>
    <w:rsid w:val="00195620"/>
    <w:rsid w:val="00197052"/>
    <w:rsid w:val="001974EB"/>
    <w:rsid w:val="00197E61"/>
    <w:rsid w:val="001A2276"/>
    <w:rsid w:val="001A2CFC"/>
    <w:rsid w:val="001A3632"/>
    <w:rsid w:val="001B5DEA"/>
    <w:rsid w:val="001C0567"/>
    <w:rsid w:val="001C2EF7"/>
    <w:rsid w:val="001C4333"/>
    <w:rsid w:val="001C4554"/>
    <w:rsid w:val="001C5036"/>
    <w:rsid w:val="001C7615"/>
    <w:rsid w:val="001D0CE2"/>
    <w:rsid w:val="001D694D"/>
    <w:rsid w:val="001E2A38"/>
    <w:rsid w:val="001F063C"/>
    <w:rsid w:val="001F2456"/>
    <w:rsid w:val="001F4163"/>
    <w:rsid w:val="001F66C0"/>
    <w:rsid w:val="0020048E"/>
    <w:rsid w:val="0020112B"/>
    <w:rsid w:val="002011E5"/>
    <w:rsid w:val="00203B2D"/>
    <w:rsid w:val="00206FED"/>
    <w:rsid w:val="0020756D"/>
    <w:rsid w:val="00207F6C"/>
    <w:rsid w:val="00211759"/>
    <w:rsid w:val="00214C77"/>
    <w:rsid w:val="002221F8"/>
    <w:rsid w:val="00224D58"/>
    <w:rsid w:val="00226682"/>
    <w:rsid w:val="002269FF"/>
    <w:rsid w:val="00227BDC"/>
    <w:rsid w:val="00230223"/>
    <w:rsid w:val="00230A86"/>
    <w:rsid w:val="0023124A"/>
    <w:rsid w:val="00233364"/>
    <w:rsid w:val="00233625"/>
    <w:rsid w:val="0024376D"/>
    <w:rsid w:val="002457D4"/>
    <w:rsid w:val="00247220"/>
    <w:rsid w:val="0025161A"/>
    <w:rsid w:val="00252C3E"/>
    <w:rsid w:val="00255636"/>
    <w:rsid w:val="00255741"/>
    <w:rsid w:val="00256A6F"/>
    <w:rsid w:val="00260110"/>
    <w:rsid w:val="002606D0"/>
    <w:rsid w:val="00261237"/>
    <w:rsid w:val="0026214F"/>
    <w:rsid w:val="002666EB"/>
    <w:rsid w:val="00267FCB"/>
    <w:rsid w:val="00270604"/>
    <w:rsid w:val="0027282C"/>
    <w:rsid w:val="0027533D"/>
    <w:rsid w:val="00275FCF"/>
    <w:rsid w:val="00276D7C"/>
    <w:rsid w:val="002821BF"/>
    <w:rsid w:val="002828FE"/>
    <w:rsid w:val="00284D50"/>
    <w:rsid w:val="002902F3"/>
    <w:rsid w:val="002948CB"/>
    <w:rsid w:val="002952E5"/>
    <w:rsid w:val="00297CBE"/>
    <w:rsid w:val="002A242F"/>
    <w:rsid w:val="002A2AD5"/>
    <w:rsid w:val="002A3321"/>
    <w:rsid w:val="002A3748"/>
    <w:rsid w:val="002A5F48"/>
    <w:rsid w:val="002B16B8"/>
    <w:rsid w:val="002B19AE"/>
    <w:rsid w:val="002B2091"/>
    <w:rsid w:val="002B7450"/>
    <w:rsid w:val="002C0FC4"/>
    <w:rsid w:val="002C19D1"/>
    <w:rsid w:val="002C1DB5"/>
    <w:rsid w:val="002C2007"/>
    <w:rsid w:val="002C6D7B"/>
    <w:rsid w:val="002D069A"/>
    <w:rsid w:val="002D071F"/>
    <w:rsid w:val="002D3872"/>
    <w:rsid w:val="002E2B9D"/>
    <w:rsid w:val="002E39FA"/>
    <w:rsid w:val="002E709E"/>
    <w:rsid w:val="002E787B"/>
    <w:rsid w:val="002F0AB7"/>
    <w:rsid w:val="002F1A7B"/>
    <w:rsid w:val="002F2B74"/>
    <w:rsid w:val="002F2FCE"/>
    <w:rsid w:val="002F3B8B"/>
    <w:rsid w:val="002F55E1"/>
    <w:rsid w:val="002F575E"/>
    <w:rsid w:val="0030343C"/>
    <w:rsid w:val="00304668"/>
    <w:rsid w:val="00306799"/>
    <w:rsid w:val="00313E41"/>
    <w:rsid w:val="00315898"/>
    <w:rsid w:val="0031694C"/>
    <w:rsid w:val="003205E9"/>
    <w:rsid w:val="003210F3"/>
    <w:rsid w:val="0032129D"/>
    <w:rsid w:val="0032133F"/>
    <w:rsid w:val="00322547"/>
    <w:rsid w:val="0032268F"/>
    <w:rsid w:val="003265B9"/>
    <w:rsid w:val="00327A06"/>
    <w:rsid w:val="003314D6"/>
    <w:rsid w:val="00332A18"/>
    <w:rsid w:val="00332C9D"/>
    <w:rsid w:val="00333BF9"/>
    <w:rsid w:val="00336A67"/>
    <w:rsid w:val="00340438"/>
    <w:rsid w:val="00340BBA"/>
    <w:rsid w:val="00340D0C"/>
    <w:rsid w:val="003418AD"/>
    <w:rsid w:val="00343A7C"/>
    <w:rsid w:val="003461E3"/>
    <w:rsid w:val="00353ED1"/>
    <w:rsid w:val="0035669B"/>
    <w:rsid w:val="00356E79"/>
    <w:rsid w:val="00361362"/>
    <w:rsid w:val="00362A51"/>
    <w:rsid w:val="00363FF0"/>
    <w:rsid w:val="0036467C"/>
    <w:rsid w:val="00364EFC"/>
    <w:rsid w:val="00366C6F"/>
    <w:rsid w:val="003678D9"/>
    <w:rsid w:val="00370BA3"/>
    <w:rsid w:val="00373EC6"/>
    <w:rsid w:val="0037528E"/>
    <w:rsid w:val="003769D3"/>
    <w:rsid w:val="00376F0C"/>
    <w:rsid w:val="003778F0"/>
    <w:rsid w:val="00386BEC"/>
    <w:rsid w:val="00395826"/>
    <w:rsid w:val="00396047"/>
    <w:rsid w:val="003970A5"/>
    <w:rsid w:val="003A0CFA"/>
    <w:rsid w:val="003A31CB"/>
    <w:rsid w:val="003A3A22"/>
    <w:rsid w:val="003A4D86"/>
    <w:rsid w:val="003B22C2"/>
    <w:rsid w:val="003B3F11"/>
    <w:rsid w:val="003B71BF"/>
    <w:rsid w:val="003C0D76"/>
    <w:rsid w:val="003C1289"/>
    <w:rsid w:val="003C45F3"/>
    <w:rsid w:val="003C5D96"/>
    <w:rsid w:val="003C6EFF"/>
    <w:rsid w:val="003D1022"/>
    <w:rsid w:val="003D3BEB"/>
    <w:rsid w:val="003D5EFF"/>
    <w:rsid w:val="003D702F"/>
    <w:rsid w:val="003E2D3A"/>
    <w:rsid w:val="003E32FF"/>
    <w:rsid w:val="003E387F"/>
    <w:rsid w:val="003E3A70"/>
    <w:rsid w:val="003E4086"/>
    <w:rsid w:val="003E5276"/>
    <w:rsid w:val="003E5B82"/>
    <w:rsid w:val="003E7B35"/>
    <w:rsid w:val="003F1913"/>
    <w:rsid w:val="003F19DB"/>
    <w:rsid w:val="003F2676"/>
    <w:rsid w:val="004007D1"/>
    <w:rsid w:val="00401304"/>
    <w:rsid w:val="004028DD"/>
    <w:rsid w:val="00404E9B"/>
    <w:rsid w:val="004065C3"/>
    <w:rsid w:val="004171BD"/>
    <w:rsid w:val="00423DBF"/>
    <w:rsid w:val="004255E3"/>
    <w:rsid w:val="00426915"/>
    <w:rsid w:val="00426C99"/>
    <w:rsid w:val="00432393"/>
    <w:rsid w:val="00432753"/>
    <w:rsid w:val="00440589"/>
    <w:rsid w:val="004412C3"/>
    <w:rsid w:val="00442163"/>
    <w:rsid w:val="0044232B"/>
    <w:rsid w:val="00442497"/>
    <w:rsid w:val="0044264B"/>
    <w:rsid w:val="00442B30"/>
    <w:rsid w:val="00443B63"/>
    <w:rsid w:val="0045084F"/>
    <w:rsid w:val="00450876"/>
    <w:rsid w:val="00450C9C"/>
    <w:rsid w:val="00452D04"/>
    <w:rsid w:val="0045414F"/>
    <w:rsid w:val="00454CDD"/>
    <w:rsid w:val="00455076"/>
    <w:rsid w:val="00457428"/>
    <w:rsid w:val="00457D08"/>
    <w:rsid w:val="0046212F"/>
    <w:rsid w:val="00463018"/>
    <w:rsid w:val="004633B8"/>
    <w:rsid w:val="004640F5"/>
    <w:rsid w:val="00464CB1"/>
    <w:rsid w:val="00466900"/>
    <w:rsid w:val="004705B7"/>
    <w:rsid w:val="0047677C"/>
    <w:rsid w:val="00482AA3"/>
    <w:rsid w:val="00485FC0"/>
    <w:rsid w:val="004863C0"/>
    <w:rsid w:val="00486DAC"/>
    <w:rsid w:val="0049226A"/>
    <w:rsid w:val="004938F3"/>
    <w:rsid w:val="00495966"/>
    <w:rsid w:val="004A1FC8"/>
    <w:rsid w:val="004A58F0"/>
    <w:rsid w:val="004A656B"/>
    <w:rsid w:val="004A7456"/>
    <w:rsid w:val="004B500B"/>
    <w:rsid w:val="004B5962"/>
    <w:rsid w:val="004C085E"/>
    <w:rsid w:val="004C235E"/>
    <w:rsid w:val="004C23C7"/>
    <w:rsid w:val="004C2E3F"/>
    <w:rsid w:val="004C2E7C"/>
    <w:rsid w:val="004C39CF"/>
    <w:rsid w:val="004C3FD0"/>
    <w:rsid w:val="004C674A"/>
    <w:rsid w:val="004C6E18"/>
    <w:rsid w:val="004C7923"/>
    <w:rsid w:val="004D1C89"/>
    <w:rsid w:val="004D1F32"/>
    <w:rsid w:val="004D4902"/>
    <w:rsid w:val="004D55D4"/>
    <w:rsid w:val="004D5ABA"/>
    <w:rsid w:val="004E0BC1"/>
    <w:rsid w:val="004E31C1"/>
    <w:rsid w:val="004E339C"/>
    <w:rsid w:val="004E38C4"/>
    <w:rsid w:val="004E492A"/>
    <w:rsid w:val="004E6E48"/>
    <w:rsid w:val="004F027E"/>
    <w:rsid w:val="004F4AC6"/>
    <w:rsid w:val="004F6F33"/>
    <w:rsid w:val="00501E87"/>
    <w:rsid w:val="00502154"/>
    <w:rsid w:val="00503320"/>
    <w:rsid w:val="00503929"/>
    <w:rsid w:val="0050607B"/>
    <w:rsid w:val="00506CBB"/>
    <w:rsid w:val="005076C5"/>
    <w:rsid w:val="00512998"/>
    <w:rsid w:val="005167CE"/>
    <w:rsid w:val="00516928"/>
    <w:rsid w:val="00517864"/>
    <w:rsid w:val="00521F7E"/>
    <w:rsid w:val="00532045"/>
    <w:rsid w:val="005324AE"/>
    <w:rsid w:val="005445BD"/>
    <w:rsid w:val="00544C3F"/>
    <w:rsid w:val="00547753"/>
    <w:rsid w:val="00547DF5"/>
    <w:rsid w:val="00550F1C"/>
    <w:rsid w:val="005514A4"/>
    <w:rsid w:val="0055620C"/>
    <w:rsid w:val="00560FA9"/>
    <w:rsid w:val="005671C7"/>
    <w:rsid w:val="00567DC1"/>
    <w:rsid w:val="0057357A"/>
    <w:rsid w:val="00574A1A"/>
    <w:rsid w:val="00574A8C"/>
    <w:rsid w:val="00575626"/>
    <w:rsid w:val="0057658C"/>
    <w:rsid w:val="005803AC"/>
    <w:rsid w:val="005807F3"/>
    <w:rsid w:val="0058125E"/>
    <w:rsid w:val="0058261A"/>
    <w:rsid w:val="005829A6"/>
    <w:rsid w:val="00582DBF"/>
    <w:rsid w:val="005831E9"/>
    <w:rsid w:val="00585DCE"/>
    <w:rsid w:val="005876DE"/>
    <w:rsid w:val="00587B4B"/>
    <w:rsid w:val="00594520"/>
    <w:rsid w:val="00595513"/>
    <w:rsid w:val="005A42AA"/>
    <w:rsid w:val="005A6189"/>
    <w:rsid w:val="005A65E1"/>
    <w:rsid w:val="005A6A2B"/>
    <w:rsid w:val="005B26CB"/>
    <w:rsid w:val="005B6BBD"/>
    <w:rsid w:val="005B6E6E"/>
    <w:rsid w:val="005B7DF1"/>
    <w:rsid w:val="005C2719"/>
    <w:rsid w:val="005C5248"/>
    <w:rsid w:val="005C7EBA"/>
    <w:rsid w:val="005D2228"/>
    <w:rsid w:val="005D3687"/>
    <w:rsid w:val="005D3AA4"/>
    <w:rsid w:val="005D4FBC"/>
    <w:rsid w:val="005D5C3F"/>
    <w:rsid w:val="005D6418"/>
    <w:rsid w:val="005D7E92"/>
    <w:rsid w:val="005E1B87"/>
    <w:rsid w:val="005E211A"/>
    <w:rsid w:val="005E2DAC"/>
    <w:rsid w:val="005E345A"/>
    <w:rsid w:val="005E3BF7"/>
    <w:rsid w:val="005E58F7"/>
    <w:rsid w:val="005E5A25"/>
    <w:rsid w:val="005F095B"/>
    <w:rsid w:val="005F2F79"/>
    <w:rsid w:val="005F3E79"/>
    <w:rsid w:val="005F5247"/>
    <w:rsid w:val="005F7C66"/>
    <w:rsid w:val="00600C61"/>
    <w:rsid w:val="00603E0F"/>
    <w:rsid w:val="006045D0"/>
    <w:rsid w:val="00604BBD"/>
    <w:rsid w:val="00605EE3"/>
    <w:rsid w:val="006060DE"/>
    <w:rsid w:val="006065CF"/>
    <w:rsid w:val="00606B4C"/>
    <w:rsid w:val="006141E9"/>
    <w:rsid w:val="00615500"/>
    <w:rsid w:val="00617250"/>
    <w:rsid w:val="00620263"/>
    <w:rsid w:val="00620CA3"/>
    <w:rsid w:val="00622C07"/>
    <w:rsid w:val="00623E87"/>
    <w:rsid w:val="00626720"/>
    <w:rsid w:val="006271FF"/>
    <w:rsid w:val="0063048E"/>
    <w:rsid w:val="0063087E"/>
    <w:rsid w:val="00631A59"/>
    <w:rsid w:val="006323A1"/>
    <w:rsid w:val="00633038"/>
    <w:rsid w:val="00635136"/>
    <w:rsid w:val="00636C97"/>
    <w:rsid w:val="006372F0"/>
    <w:rsid w:val="0063798E"/>
    <w:rsid w:val="00640BB3"/>
    <w:rsid w:val="00643346"/>
    <w:rsid w:val="00643921"/>
    <w:rsid w:val="00644D4C"/>
    <w:rsid w:val="006479F0"/>
    <w:rsid w:val="0065393D"/>
    <w:rsid w:val="00653DD4"/>
    <w:rsid w:val="00653FD1"/>
    <w:rsid w:val="006618FC"/>
    <w:rsid w:val="00664946"/>
    <w:rsid w:val="006668A6"/>
    <w:rsid w:val="00667779"/>
    <w:rsid w:val="006724E5"/>
    <w:rsid w:val="00677209"/>
    <w:rsid w:val="00681741"/>
    <w:rsid w:val="0068229F"/>
    <w:rsid w:val="00682519"/>
    <w:rsid w:val="006838FC"/>
    <w:rsid w:val="00683B0D"/>
    <w:rsid w:val="0068738D"/>
    <w:rsid w:val="00690F35"/>
    <w:rsid w:val="00692886"/>
    <w:rsid w:val="00692B14"/>
    <w:rsid w:val="00692CFB"/>
    <w:rsid w:val="00693892"/>
    <w:rsid w:val="00693A19"/>
    <w:rsid w:val="00695533"/>
    <w:rsid w:val="00695DC2"/>
    <w:rsid w:val="00697B44"/>
    <w:rsid w:val="006A12FB"/>
    <w:rsid w:val="006A1FBA"/>
    <w:rsid w:val="006A2150"/>
    <w:rsid w:val="006A6327"/>
    <w:rsid w:val="006B0A82"/>
    <w:rsid w:val="006B12C7"/>
    <w:rsid w:val="006B778B"/>
    <w:rsid w:val="006C16B4"/>
    <w:rsid w:val="006C1910"/>
    <w:rsid w:val="006C31B1"/>
    <w:rsid w:val="006C38DB"/>
    <w:rsid w:val="006C541C"/>
    <w:rsid w:val="006C56FE"/>
    <w:rsid w:val="006C674D"/>
    <w:rsid w:val="006C6FBB"/>
    <w:rsid w:val="006C710F"/>
    <w:rsid w:val="006C72B5"/>
    <w:rsid w:val="006C7306"/>
    <w:rsid w:val="006D0D44"/>
    <w:rsid w:val="006D2F38"/>
    <w:rsid w:val="006D53F1"/>
    <w:rsid w:val="006D579A"/>
    <w:rsid w:val="006D7552"/>
    <w:rsid w:val="006D79A2"/>
    <w:rsid w:val="006E3E64"/>
    <w:rsid w:val="006E581E"/>
    <w:rsid w:val="006E5993"/>
    <w:rsid w:val="006E7AAD"/>
    <w:rsid w:val="006E7AC9"/>
    <w:rsid w:val="006F20AD"/>
    <w:rsid w:val="006F24B2"/>
    <w:rsid w:val="006F2C4B"/>
    <w:rsid w:val="006F3DF8"/>
    <w:rsid w:val="006F5ACE"/>
    <w:rsid w:val="006F62C4"/>
    <w:rsid w:val="006F7802"/>
    <w:rsid w:val="007067B3"/>
    <w:rsid w:val="0071461B"/>
    <w:rsid w:val="00715BE2"/>
    <w:rsid w:val="0072194C"/>
    <w:rsid w:val="007233E3"/>
    <w:rsid w:val="0072406B"/>
    <w:rsid w:val="00724870"/>
    <w:rsid w:val="00727407"/>
    <w:rsid w:val="00727D5A"/>
    <w:rsid w:val="00730ABB"/>
    <w:rsid w:val="007316C7"/>
    <w:rsid w:val="00731F76"/>
    <w:rsid w:val="00733CA8"/>
    <w:rsid w:val="00735D74"/>
    <w:rsid w:val="00737050"/>
    <w:rsid w:val="0073766E"/>
    <w:rsid w:val="007379BC"/>
    <w:rsid w:val="00737A7C"/>
    <w:rsid w:val="007441A1"/>
    <w:rsid w:val="00744450"/>
    <w:rsid w:val="00745C13"/>
    <w:rsid w:val="0075131F"/>
    <w:rsid w:val="00753327"/>
    <w:rsid w:val="00754035"/>
    <w:rsid w:val="00756A64"/>
    <w:rsid w:val="00756B74"/>
    <w:rsid w:val="00762FBA"/>
    <w:rsid w:val="007635A3"/>
    <w:rsid w:val="0077191D"/>
    <w:rsid w:val="00771F59"/>
    <w:rsid w:val="0077296F"/>
    <w:rsid w:val="00773785"/>
    <w:rsid w:val="00775111"/>
    <w:rsid w:val="00782C16"/>
    <w:rsid w:val="00790600"/>
    <w:rsid w:val="00792C69"/>
    <w:rsid w:val="00794B15"/>
    <w:rsid w:val="007951FD"/>
    <w:rsid w:val="0079568D"/>
    <w:rsid w:val="007A1690"/>
    <w:rsid w:val="007A38F2"/>
    <w:rsid w:val="007A3F5F"/>
    <w:rsid w:val="007A426E"/>
    <w:rsid w:val="007A4B87"/>
    <w:rsid w:val="007A6676"/>
    <w:rsid w:val="007A705F"/>
    <w:rsid w:val="007A71C9"/>
    <w:rsid w:val="007A7CC3"/>
    <w:rsid w:val="007B199A"/>
    <w:rsid w:val="007B4357"/>
    <w:rsid w:val="007B457E"/>
    <w:rsid w:val="007B743A"/>
    <w:rsid w:val="007B7F05"/>
    <w:rsid w:val="007C0617"/>
    <w:rsid w:val="007C09D9"/>
    <w:rsid w:val="007C546B"/>
    <w:rsid w:val="007C731F"/>
    <w:rsid w:val="007D0108"/>
    <w:rsid w:val="007D1C7D"/>
    <w:rsid w:val="007D292D"/>
    <w:rsid w:val="007D36A9"/>
    <w:rsid w:val="007D4896"/>
    <w:rsid w:val="007D5969"/>
    <w:rsid w:val="007D73DB"/>
    <w:rsid w:val="007E0939"/>
    <w:rsid w:val="007E0B30"/>
    <w:rsid w:val="007E2031"/>
    <w:rsid w:val="007E6EF3"/>
    <w:rsid w:val="007F162E"/>
    <w:rsid w:val="007F571A"/>
    <w:rsid w:val="007F59D4"/>
    <w:rsid w:val="007F6482"/>
    <w:rsid w:val="007F72B4"/>
    <w:rsid w:val="007F7B0D"/>
    <w:rsid w:val="007F7F29"/>
    <w:rsid w:val="00802644"/>
    <w:rsid w:val="00802A55"/>
    <w:rsid w:val="00804873"/>
    <w:rsid w:val="00804D75"/>
    <w:rsid w:val="0080756E"/>
    <w:rsid w:val="008077EE"/>
    <w:rsid w:val="00807E41"/>
    <w:rsid w:val="0081091B"/>
    <w:rsid w:val="00810C1D"/>
    <w:rsid w:val="00814F6E"/>
    <w:rsid w:val="0081565D"/>
    <w:rsid w:val="0081694E"/>
    <w:rsid w:val="00816DEE"/>
    <w:rsid w:val="00817039"/>
    <w:rsid w:val="00821CD3"/>
    <w:rsid w:val="0082714A"/>
    <w:rsid w:val="00830EB2"/>
    <w:rsid w:val="008336F0"/>
    <w:rsid w:val="0083584F"/>
    <w:rsid w:val="00836A8E"/>
    <w:rsid w:val="00840693"/>
    <w:rsid w:val="008409D8"/>
    <w:rsid w:val="00841023"/>
    <w:rsid w:val="00841178"/>
    <w:rsid w:val="00842081"/>
    <w:rsid w:val="00846154"/>
    <w:rsid w:val="00847020"/>
    <w:rsid w:val="008476FA"/>
    <w:rsid w:val="00851379"/>
    <w:rsid w:val="00853891"/>
    <w:rsid w:val="008654E7"/>
    <w:rsid w:val="00871A7D"/>
    <w:rsid w:val="0087434A"/>
    <w:rsid w:val="008753FF"/>
    <w:rsid w:val="0087612F"/>
    <w:rsid w:val="00876A01"/>
    <w:rsid w:val="0088103F"/>
    <w:rsid w:val="00884B89"/>
    <w:rsid w:val="00886545"/>
    <w:rsid w:val="0089491F"/>
    <w:rsid w:val="00896465"/>
    <w:rsid w:val="008A0286"/>
    <w:rsid w:val="008A4211"/>
    <w:rsid w:val="008A477B"/>
    <w:rsid w:val="008A6A54"/>
    <w:rsid w:val="008A7DE9"/>
    <w:rsid w:val="008B0F1C"/>
    <w:rsid w:val="008B13C3"/>
    <w:rsid w:val="008B37A7"/>
    <w:rsid w:val="008B55FC"/>
    <w:rsid w:val="008B600D"/>
    <w:rsid w:val="008B65AF"/>
    <w:rsid w:val="008B72A3"/>
    <w:rsid w:val="008C10D6"/>
    <w:rsid w:val="008C22A0"/>
    <w:rsid w:val="008C279E"/>
    <w:rsid w:val="008C28EF"/>
    <w:rsid w:val="008C3007"/>
    <w:rsid w:val="008C3286"/>
    <w:rsid w:val="008C334F"/>
    <w:rsid w:val="008C3986"/>
    <w:rsid w:val="008C49F9"/>
    <w:rsid w:val="008C594B"/>
    <w:rsid w:val="008C59F1"/>
    <w:rsid w:val="008C73B7"/>
    <w:rsid w:val="008D048A"/>
    <w:rsid w:val="008D09A6"/>
    <w:rsid w:val="008D1B1A"/>
    <w:rsid w:val="008D1E24"/>
    <w:rsid w:val="008D5EB4"/>
    <w:rsid w:val="008D7587"/>
    <w:rsid w:val="008E0454"/>
    <w:rsid w:val="008E09D2"/>
    <w:rsid w:val="008E4B61"/>
    <w:rsid w:val="008E4CDA"/>
    <w:rsid w:val="008E7A2F"/>
    <w:rsid w:val="008F31C6"/>
    <w:rsid w:val="008F5056"/>
    <w:rsid w:val="00902A3B"/>
    <w:rsid w:val="00905DC4"/>
    <w:rsid w:val="00905FDC"/>
    <w:rsid w:val="00910B8E"/>
    <w:rsid w:val="00910BCE"/>
    <w:rsid w:val="00910CD8"/>
    <w:rsid w:val="00913539"/>
    <w:rsid w:val="009135CF"/>
    <w:rsid w:val="00913C37"/>
    <w:rsid w:val="009165AF"/>
    <w:rsid w:val="00920159"/>
    <w:rsid w:val="0092214B"/>
    <w:rsid w:val="00924529"/>
    <w:rsid w:val="00925A27"/>
    <w:rsid w:val="00925A3B"/>
    <w:rsid w:val="00926B93"/>
    <w:rsid w:val="00927643"/>
    <w:rsid w:val="009306E3"/>
    <w:rsid w:val="0093318F"/>
    <w:rsid w:val="00933AC7"/>
    <w:rsid w:val="009342C9"/>
    <w:rsid w:val="00934C4C"/>
    <w:rsid w:val="00937E08"/>
    <w:rsid w:val="00937E1A"/>
    <w:rsid w:val="00941151"/>
    <w:rsid w:val="00943D6B"/>
    <w:rsid w:val="00950022"/>
    <w:rsid w:val="0095345A"/>
    <w:rsid w:val="009544F0"/>
    <w:rsid w:val="009549C3"/>
    <w:rsid w:val="0095576F"/>
    <w:rsid w:val="00955D67"/>
    <w:rsid w:val="009607D7"/>
    <w:rsid w:val="0096301F"/>
    <w:rsid w:val="009701E2"/>
    <w:rsid w:val="009709CA"/>
    <w:rsid w:val="00970BC0"/>
    <w:rsid w:val="00975E33"/>
    <w:rsid w:val="00975E96"/>
    <w:rsid w:val="00976B26"/>
    <w:rsid w:val="00981A05"/>
    <w:rsid w:val="00981E39"/>
    <w:rsid w:val="009830F7"/>
    <w:rsid w:val="00986949"/>
    <w:rsid w:val="00986C6D"/>
    <w:rsid w:val="00990BB6"/>
    <w:rsid w:val="00991B57"/>
    <w:rsid w:val="0099231D"/>
    <w:rsid w:val="00994A5A"/>
    <w:rsid w:val="00994F99"/>
    <w:rsid w:val="00995E8B"/>
    <w:rsid w:val="009969DE"/>
    <w:rsid w:val="00997D1D"/>
    <w:rsid w:val="009A4A2E"/>
    <w:rsid w:val="009B01C5"/>
    <w:rsid w:val="009B0C5A"/>
    <w:rsid w:val="009B101B"/>
    <w:rsid w:val="009B18D9"/>
    <w:rsid w:val="009B2400"/>
    <w:rsid w:val="009B5B77"/>
    <w:rsid w:val="009C0355"/>
    <w:rsid w:val="009C0F77"/>
    <w:rsid w:val="009C25D6"/>
    <w:rsid w:val="009C3447"/>
    <w:rsid w:val="009C4B64"/>
    <w:rsid w:val="009D1072"/>
    <w:rsid w:val="009D21A7"/>
    <w:rsid w:val="009D22C5"/>
    <w:rsid w:val="009D626C"/>
    <w:rsid w:val="009E0293"/>
    <w:rsid w:val="009E2524"/>
    <w:rsid w:val="009E68B7"/>
    <w:rsid w:val="009F3D38"/>
    <w:rsid w:val="009F70D0"/>
    <w:rsid w:val="00A00653"/>
    <w:rsid w:val="00A00FC1"/>
    <w:rsid w:val="00A04843"/>
    <w:rsid w:val="00A04B05"/>
    <w:rsid w:val="00A1103F"/>
    <w:rsid w:val="00A1612E"/>
    <w:rsid w:val="00A2064B"/>
    <w:rsid w:val="00A20D4D"/>
    <w:rsid w:val="00A213E8"/>
    <w:rsid w:val="00A26060"/>
    <w:rsid w:val="00A27AAE"/>
    <w:rsid w:val="00A30E3F"/>
    <w:rsid w:val="00A30FD7"/>
    <w:rsid w:val="00A326B1"/>
    <w:rsid w:val="00A32F1F"/>
    <w:rsid w:val="00A337CE"/>
    <w:rsid w:val="00A33C5D"/>
    <w:rsid w:val="00A3585E"/>
    <w:rsid w:val="00A3634E"/>
    <w:rsid w:val="00A40EA8"/>
    <w:rsid w:val="00A41E82"/>
    <w:rsid w:val="00A41F80"/>
    <w:rsid w:val="00A42E9A"/>
    <w:rsid w:val="00A437D4"/>
    <w:rsid w:val="00A43EC4"/>
    <w:rsid w:val="00A461B0"/>
    <w:rsid w:val="00A50A9A"/>
    <w:rsid w:val="00A54A4B"/>
    <w:rsid w:val="00A55BC5"/>
    <w:rsid w:val="00A55BFB"/>
    <w:rsid w:val="00A603E9"/>
    <w:rsid w:val="00A60881"/>
    <w:rsid w:val="00A639B6"/>
    <w:rsid w:val="00A63E6B"/>
    <w:rsid w:val="00A65007"/>
    <w:rsid w:val="00A667AE"/>
    <w:rsid w:val="00A673BA"/>
    <w:rsid w:val="00A7150F"/>
    <w:rsid w:val="00A73BAB"/>
    <w:rsid w:val="00A74C76"/>
    <w:rsid w:val="00A80246"/>
    <w:rsid w:val="00A81D4D"/>
    <w:rsid w:val="00A83584"/>
    <w:rsid w:val="00A8398C"/>
    <w:rsid w:val="00A8552D"/>
    <w:rsid w:val="00A85ACF"/>
    <w:rsid w:val="00A862CD"/>
    <w:rsid w:val="00A86DC4"/>
    <w:rsid w:val="00A92D94"/>
    <w:rsid w:val="00A93873"/>
    <w:rsid w:val="00A9456B"/>
    <w:rsid w:val="00A95E0F"/>
    <w:rsid w:val="00A97869"/>
    <w:rsid w:val="00AA0527"/>
    <w:rsid w:val="00AA0E1C"/>
    <w:rsid w:val="00AA1019"/>
    <w:rsid w:val="00AA28E1"/>
    <w:rsid w:val="00AA3813"/>
    <w:rsid w:val="00AB2052"/>
    <w:rsid w:val="00AB23C9"/>
    <w:rsid w:val="00AB277A"/>
    <w:rsid w:val="00AB30BC"/>
    <w:rsid w:val="00AB3564"/>
    <w:rsid w:val="00AB5C9D"/>
    <w:rsid w:val="00AB71C8"/>
    <w:rsid w:val="00AB7755"/>
    <w:rsid w:val="00AB7858"/>
    <w:rsid w:val="00AC04B0"/>
    <w:rsid w:val="00AC396B"/>
    <w:rsid w:val="00AD0384"/>
    <w:rsid w:val="00AD0E27"/>
    <w:rsid w:val="00AD16B3"/>
    <w:rsid w:val="00AD2C99"/>
    <w:rsid w:val="00AD2ED4"/>
    <w:rsid w:val="00AD630A"/>
    <w:rsid w:val="00AD6EA9"/>
    <w:rsid w:val="00AE072D"/>
    <w:rsid w:val="00AE0958"/>
    <w:rsid w:val="00AE0987"/>
    <w:rsid w:val="00AE11DB"/>
    <w:rsid w:val="00AE1258"/>
    <w:rsid w:val="00AE427A"/>
    <w:rsid w:val="00AE5075"/>
    <w:rsid w:val="00AE5172"/>
    <w:rsid w:val="00AE6461"/>
    <w:rsid w:val="00AE66B4"/>
    <w:rsid w:val="00AE71F4"/>
    <w:rsid w:val="00AE76FF"/>
    <w:rsid w:val="00AF5A12"/>
    <w:rsid w:val="00AF691E"/>
    <w:rsid w:val="00AF6E39"/>
    <w:rsid w:val="00B001B7"/>
    <w:rsid w:val="00B003FA"/>
    <w:rsid w:val="00B02D56"/>
    <w:rsid w:val="00B04498"/>
    <w:rsid w:val="00B05D4D"/>
    <w:rsid w:val="00B10A1E"/>
    <w:rsid w:val="00B1105F"/>
    <w:rsid w:val="00B1248B"/>
    <w:rsid w:val="00B12610"/>
    <w:rsid w:val="00B15DDC"/>
    <w:rsid w:val="00B16A37"/>
    <w:rsid w:val="00B16A95"/>
    <w:rsid w:val="00B20EB8"/>
    <w:rsid w:val="00B24F6E"/>
    <w:rsid w:val="00B26DD2"/>
    <w:rsid w:val="00B27122"/>
    <w:rsid w:val="00B27882"/>
    <w:rsid w:val="00B27EC0"/>
    <w:rsid w:val="00B330C2"/>
    <w:rsid w:val="00B33A70"/>
    <w:rsid w:val="00B34374"/>
    <w:rsid w:val="00B34AEA"/>
    <w:rsid w:val="00B40B74"/>
    <w:rsid w:val="00B41A6E"/>
    <w:rsid w:val="00B43FB4"/>
    <w:rsid w:val="00B508B2"/>
    <w:rsid w:val="00B5275C"/>
    <w:rsid w:val="00B574AE"/>
    <w:rsid w:val="00B57C38"/>
    <w:rsid w:val="00B57F95"/>
    <w:rsid w:val="00B60106"/>
    <w:rsid w:val="00B62950"/>
    <w:rsid w:val="00B63EAC"/>
    <w:rsid w:val="00B640AB"/>
    <w:rsid w:val="00B64DB4"/>
    <w:rsid w:val="00B65775"/>
    <w:rsid w:val="00B71FD3"/>
    <w:rsid w:val="00B73CFE"/>
    <w:rsid w:val="00B76622"/>
    <w:rsid w:val="00B80D3B"/>
    <w:rsid w:val="00B830B9"/>
    <w:rsid w:val="00B83214"/>
    <w:rsid w:val="00B83AA4"/>
    <w:rsid w:val="00B841B3"/>
    <w:rsid w:val="00B85CD8"/>
    <w:rsid w:val="00B87559"/>
    <w:rsid w:val="00B91674"/>
    <w:rsid w:val="00B91947"/>
    <w:rsid w:val="00B919D8"/>
    <w:rsid w:val="00B93145"/>
    <w:rsid w:val="00B93CC9"/>
    <w:rsid w:val="00B9681C"/>
    <w:rsid w:val="00B977E6"/>
    <w:rsid w:val="00B97DCE"/>
    <w:rsid w:val="00BA0F2F"/>
    <w:rsid w:val="00BA1894"/>
    <w:rsid w:val="00BA4708"/>
    <w:rsid w:val="00BB693C"/>
    <w:rsid w:val="00BB6A4E"/>
    <w:rsid w:val="00BC02C1"/>
    <w:rsid w:val="00BC1D46"/>
    <w:rsid w:val="00BC30CF"/>
    <w:rsid w:val="00BC4954"/>
    <w:rsid w:val="00BC49F4"/>
    <w:rsid w:val="00BC7937"/>
    <w:rsid w:val="00BC7B2D"/>
    <w:rsid w:val="00BD0D77"/>
    <w:rsid w:val="00BD15BB"/>
    <w:rsid w:val="00BD1812"/>
    <w:rsid w:val="00BD2196"/>
    <w:rsid w:val="00BD3C86"/>
    <w:rsid w:val="00BD785A"/>
    <w:rsid w:val="00BE0D8B"/>
    <w:rsid w:val="00BE4FE6"/>
    <w:rsid w:val="00BE5244"/>
    <w:rsid w:val="00BE5782"/>
    <w:rsid w:val="00BF06A8"/>
    <w:rsid w:val="00BF17BE"/>
    <w:rsid w:val="00BF3ED7"/>
    <w:rsid w:val="00BF4048"/>
    <w:rsid w:val="00BF5B31"/>
    <w:rsid w:val="00BF5CA0"/>
    <w:rsid w:val="00BF5F3D"/>
    <w:rsid w:val="00BF6236"/>
    <w:rsid w:val="00BF62C5"/>
    <w:rsid w:val="00C03734"/>
    <w:rsid w:val="00C0381C"/>
    <w:rsid w:val="00C03845"/>
    <w:rsid w:val="00C03C9A"/>
    <w:rsid w:val="00C05A4C"/>
    <w:rsid w:val="00C06A13"/>
    <w:rsid w:val="00C079C9"/>
    <w:rsid w:val="00C1156B"/>
    <w:rsid w:val="00C11B43"/>
    <w:rsid w:val="00C12783"/>
    <w:rsid w:val="00C13F41"/>
    <w:rsid w:val="00C15705"/>
    <w:rsid w:val="00C17658"/>
    <w:rsid w:val="00C1789D"/>
    <w:rsid w:val="00C21B2B"/>
    <w:rsid w:val="00C2266D"/>
    <w:rsid w:val="00C233F1"/>
    <w:rsid w:val="00C242C2"/>
    <w:rsid w:val="00C24FBE"/>
    <w:rsid w:val="00C3207F"/>
    <w:rsid w:val="00C32584"/>
    <w:rsid w:val="00C34CC8"/>
    <w:rsid w:val="00C37144"/>
    <w:rsid w:val="00C37496"/>
    <w:rsid w:val="00C460AA"/>
    <w:rsid w:val="00C46B27"/>
    <w:rsid w:val="00C504D6"/>
    <w:rsid w:val="00C51B11"/>
    <w:rsid w:val="00C5232E"/>
    <w:rsid w:val="00C52856"/>
    <w:rsid w:val="00C52B11"/>
    <w:rsid w:val="00C56D91"/>
    <w:rsid w:val="00C573C0"/>
    <w:rsid w:val="00C57642"/>
    <w:rsid w:val="00C576C2"/>
    <w:rsid w:val="00C57B50"/>
    <w:rsid w:val="00C615A9"/>
    <w:rsid w:val="00C618BD"/>
    <w:rsid w:val="00C61AD1"/>
    <w:rsid w:val="00C61C4C"/>
    <w:rsid w:val="00C63AE6"/>
    <w:rsid w:val="00C64D09"/>
    <w:rsid w:val="00C65A1A"/>
    <w:rsid w:val="00C66228"/>
    <w:rsid w:val="00C674DD"/>
    <w:rsid w:val="00C67518"/>
    <w:rsid w:val="00C700C8"/>
    <w:rsid w:val="00C70628"/>
    <w:rsid w:val="00C77519"/>
    <w:rsid w:val="00C77993"/>
    <w:rsid w:val="00C808E5"/>
    <w:rsid w:val="00C809D0"/>
    <w:rsid w:val="00C82420"/>
    <w:rsid w:val="00C8352C"/>
    <w:rsid w:val="00C8451A"/>
    <w:rsid w:val="00C859C4"/>
    <w:rsid w:val="00C87311"/>
    <w:rsid w:val="00C916A8"/>
    <w:rsid w:val="00C926DF"/>
    <w:rsid w:val="00C94539"/>
    <w:rsid w:val="00C95C43"/>
    <w:rsid w:val="00C96DE8"/>
    <w:rsid w:val="00C97215"/>
    <w:rsid w:val="00C972C7"/>
    <w:rsid w:val="00CA1B34"/>
    <w:rsid w:val="00CA7612"/>
    <w:rsid w:val="00CA7764"/>
    <w:rsid w:val="00CB05FD"/>
    <w:rsid w:val="00CB1609"/>
    <w:rsid w:val="00CB216A"/>
    <w:rsid w:val="00CB457A"/>
    <w:rsid w:val="00CB4602"/>
    <w:rsid w:val="00CB4F18"/>
    <w:rsid w:val="00CB598A"/>
    <w:rsid w:val="00CB5C45"/>
    <w:rsid w:val="00CB7F86"/>
    <w:rsid w:val="00CC1523"/>
    <w:rsid w:val="00CC1DB4"/>
    <w:rsid w:val="00CC3040"/>
    <w:rsid w:val="00CC684B"/>
    <w:rsid w:val="00CD0C01"/>
    <w:rsid w:val="00CD0DF1"/>
    <w:rsid w:val="00CD3146"/>
    <w:rsid w:val="00CD3ADE"/>
    <w:rsid w:val="00CD4A3F"/>
    <w:rsid w:val="00CD5076"/>
    <w:rsid w:val="00CE0A69"/>
    <w:rsid w:val="00CE4635"/>
    <w:rsid w:val="00CE5518"/>
    <w:rsid w:val="00CE7F2A"/>
    <w:rsid w:val="00CF1572"/>
    <w:rsid w:val="00CF15EB"/>
    <w:rsid w:val="00CF275F"/>
    <w:rsid w:val="00CF5136"/>
    <w:rsid w:val="00CF5F83"/>
    <w:rsid w:val="00D03F99"/>
    <w:rsid w:val="00D0551A"/>
    <w:rsid w:val="00D05686"/>
    <w:rsid w:val="00D1435B"/>
    <w:rsid w:val="00D16347"/>
    <w:rsid w:val="00D17772"/>
    <w:rsid w:val="00D21AFD"/>
    <w:rsid w:val="00D22E83"/>
    <w:rsid w:val="00D26C64"/>
    <w:rsid w:val="00D2784B"/>
    <w:rsid w:val="00D32248"/>
    <w:rsid w:val="00D34986"/>
    <w:rsid w:val="00D37B17"/>
    <w:rsid w:val="00D40ADD"/>
    <w:rsid w:val="00D418C2"/>
    <w:rsid w:val="00D43F15"/>
    <w:rsid w:val="00D44B0C"/>
    <w:rsid w:val="00D50C43"/>
    <w:rsid w:val="00D53A33"/>
    <w:rsid w:val="00D558A4"/>
    <w:rsid w:val="00D609C5"/>
    <w:rsid w:val="00D61FE4"/>
    <w:rsid w:val="00D63044"/>
    <w:rsid w:val="00D64CEC"/>
    <w:rsid w:val="00D65459"/>
    <w:rsid w:val="00D65886"/>
    <w:rsid w:val="00D678A2"/>
    <w:rsid w:val="00D71ACD"/>
    <w:rsid w:val="00D71CEE"/>
    <w:rsid w:val="00D71D41"/>
    <w:rsid w:val="00D736EC"/>
    <w:rsid w:val="00D74C28"/>
    <w:rsid w:val="00D77285"/>
    <w:rsid w:val="00D77622"/>
    <w:rsid w:val="00D819D3"/>
    <w:rsid w:val="00D823A6"/>
    <w:rsid w:val="00D82F0B"/>
    <w:rsid w:val="00D87F48"/>
    <w:rsid w:val="00D925BB"/>
    <w:rsid w:val="00D943D5"/>
    <w:rsid w:val="00D94B84"/>
    <w:rsid w:val="00D979C4"/>
    <w:rsid w:val="00DA168B"/>
    <w:rsid w:val="00DA30D5"/>
    <w:rsid w:val="00DA5348"/>
    <w:rsid w:val="00DA5A30"/>
    <w:rsid w:val="00DA664F"/>
    <w:rsid w:val="00DA7177"/>
    <w:rsid w:val="00DA7AD9"/>
    <w:rsid w:val="00DA7F97"/>
    <w:rsid w:val="00DB4236"/>
    <w:rsid w:val="00DB609E"/>
    <w:rsid w:val="00DC0C4A"/>
    <w:rsid w:val="00DC171B"/>
    <w:rsid w:val="00DC1967"/>
    <w:rsid w:val="00DC1D33"/>
    <w:rsid w:val="00DC2253"/>
    <w:rsid w:val="00DC2406"/>
    <w:rsid w:val="00DC26E2"/>
    <w:rsid w:val="00DC58AB"/>
    <w:rsid w:val="00DC60E1"/>
    <w:rsid w:val="00DD77AF"/>
    <w:rsid w:val="00DE040E"/>
    <w:rsid w:val="00DE0756"/>
    <w:rsid w:val="00DE4BF2"/>
    <w:rsid w:val="00DE6023"/>
    <w:rsid w:val="00DF676D"/>
    <w:rsid w:val="00DF7AEE"/>
    <w:rsid w:val="00E00A0C"/>
    <w:rsid w:val="00E02B33"/>
    <w:rsid w:val="00E046C5"/>
    <w:rsid w:val="00E04E50"/>
    <w:rsid w:val="00E05530"/>
    <w:rsid w:val="00E12167"/>
    <w:rsid w:val="00E12D11"/>
    <w:rsid w:val="00E179D3"/>
    <w:rsid w:val="00E214D5"/>
    <w:rsid w:val="00E23FC2"/>
    <w:rsid w:val="00E240BC"/>
    <w:rsid w:val="00E242B5"/>
    <w:rsid w:val="00E25383"/>
    <w:rsid w:val="00E254DE"/>
    <w:rsid w:val="00E30876"/>
    <w:rsid w:val="00E32EF6"/>
    <w:rsid w:val="00E362BC"/>
    <w:rsid w:val="00E40ACE"/>
    <w:rsid w:val="00E40BFF"/>
    <w:rsid w:val="00E45BB4"/>
    <w:rsid w:val="00E46488"/>
    <w:rsid w:val="00E473DB"/>
    <w:rsid w:val="00E47CEA"/>
    <w:rsid w:val="00E51429"/>
    <w:rsid w:val="00E53F9E"/>
    <w:rsid w:val="00E53FA5"/>
    <w:rsid w:val="00E5529F"/>
    <w:rsid w:val="00E61FBE"/>
    <w:rsid w:val="00E62284"/>
    <w:rsid w:val="00E62824"/>
    <w:rsid w:val="00E636E1"/>
    <w:rsid w:val="00E64A3D"/>
    <w:rsid w:val="00E6596E"/>
    <w:rsid w:val="00E6649D"/>
    <w:rsid w:val="00E66745"/>
    <w:rsid w:val="00E668C9"/>
    <w:rsid w:val="00E6788A"/>
    <w:rsid w:val="00E702E4"/>
    <w:rsid w:val="00E73D07"/>
    <w:rsid w:val="00E73FA1"/>
    <w:rsid w:val="00E75C47"/>
    <w:rsid w:val="00E762CD"/>
    <w:rsid w:val="00E76F9A"/>
    <w:rsid w:val="00E80F1A"/>
    <w:rsid w:val="00E83C6E"/>
    <w:rsid w:val="00E842FE"/>
    <w:rsid w:val="00E84E79"/>
    <w:rsid w:val="00E84E89"/>
    <w:rsid w:val="00E851E2"/>
    <w:rsid w:val="00E87ACC"/>
    <w:rsid w:val="00E90F61"/>
    <w:rsid w:val="00E91406"/>
    <w:rsid w:val="00E91D02"/>
    <w:rsid w:val="00E94979"/>
    <w:rsid w:val="00E96E76"/>
    <w:rsid w:val="00E973EF"/>
    <w:rsid w:val="00EA0683"/>
    <w:rsid w:val="00EA477A"/>
    <w:rsid w:val="00EA522F"/>
    <w:rsid w:val="00EA593A"/>
    <w:rsid w:val="00EA6404"/>
    <w:rsid w:val="00EA66FE"/>
    <w:rsid w:val="00EA7FA8"/>
    <w:rsid w:val="00EB0BFB"/>
    <w:rsid w:val="00EB0FF4"/>
    <w:rsid w:val="00EB1F6A"/>
    <w:rsid w:val="00EB77F9"/>
    <w:rsid w:val="00EC0014"/>
    <w:rsid w:val="00EC0A1E"/>
    <w:rsid w:val="00EC0C39"/>
    <w:rsid w:val="00EC2117"/>
    <w:rsid w:val="00EC2559"/>
    <w:rsid w:val="00EC5387"/>
    <w:rsid w:val="00EC722D"/>
    <w:rsid w:val="00EC744A"/>
    <w:rsid w:val="00EC79DB"/>
    <w:rsid w:val="00ED0277"/>
    <w:rsid w:val="00ED162A"/>
    <w:rsid w:val="00ED5207"/>
    <w:rsid w:val="00ED65BF"/>
    <w:rsid w:val="00ED7D27"/>
    <w:rsid w:val="00EE2468"/>
    <w:rsid w:val="00EE47AD"/>
    <w:rsid w:val="00EE4CC5"/>
    <w:rsid w:val="00EE5317"/>
    <w:rsid w:val="00EF2A21"/>
    <w:rsid w:val="00EF31EC"/>
    <w:rsid w:val="00EF4178"/>
    <w:rsid w:val="00EF4235"/>
    <w:rsid w:val="00F041F8"/>
    <w:rsid w:val="00F05115"/>
    <w:rsid w:val="00F062CE"/>
    <w:rsid w:val="00F07AED"/>
    <w:rsid w:val="00F10DFF"/>
    <w:rsid w:val="00F13D4C"/>
    <w:rsid w:val="00F14A84"/>
    <w:rsid w:val="00F1624E"/>
    <w:rsid w:val="00F20673"/>
    <w:rsid w:val="00F21ED7"/>
    <w:rsid w:val="00F250B5"/>
    <w:rsid w:val="00F26E36"/>
    <w:rsid w:val="00F302CB"/>
    <w:rsid w:val="00F325D3"/>
    <w:rsid w:val="00F329BD"/>
    <w:rsid w:val="00F32BB9"/>
    <w:rsid w:val="00F32F3F"/>
    <w:rsid w:val="00F35AE9"/>
    <w:rsid w:val="00F40745"/>
    <w:rsid w:val="00F40B60"/>
    <w:rsid w:val="00F41EBA"/>
    <w:rsid w:val="00F4387B"/>
    <w:rsid w:val="00F43AF9"/>
    <w:rsid w:val="00F44987"/>
    <w:rsid w:val="00F44FE1"/>
    <w:rsid w:val="00F460CB"/>
    <w:rsid w:val="00F510AC"/>
    <w:rsid w:val="00F514E6"/>
    <w:rsid w:val="00F5226D"/>
    <w:rsid w:val="00F55C6B"/>
    <w:rsid w:val="00F601BD"/>
    <w:rsid w:val="00F60371"/>
    <w:rsid w:val="00F6178B"/>
    <w:rsid w:val="00F620B6"/>
    <w:rsid w:val="00F624E3"/>
    <w:rsid w:val="00F63B3D"/>
    <w:rsid w:val="00F6400A"/>
    <w:rsid w:val="00F65327"/>
    <w:rsid w:val="00F72D72"/>
    <w:rsid w:val="00F7469D"/>
    <w:rsid w:val="00F800E4"/>
    <w:rsid w:val="00F80BC8"/>
    <w:rsid w:val="00F831AA"/>
    <w:rsid w:val="00F84A35"/>
    <w:rsid w:val="00F85203"/>
    <w:rsid w:val="00F868C6"/>
    <w:rsid w:val="00F90D40"/>
    <w:rsid w:val="00F92FBD"/>
    <w:rsid w:val="00F95BE3"/>
    <w:rsid w:val="00FA5D1A"/>
    <w:rsid w:val="00FB0AB6"/>
    <w:rsid w:val="00FB2523"/>
    <w:rsid w:val="00FB320C"/>
    <w:rsid w:val="00FB47D9"/>
    <w:rsid w:val="00FB7932"/>
    <w:rsid w:val="00FC067A"/>
    <w:rsid w:val="00FC1131"/>
    <w:rsid w:val="00FC158B"/>
    <w:rsid w:val="00FC57AD"/>
    <w:rsid w:val="00FC5DB4"/>
    <w:rsid w:val="00FD1008"/>
    <w:rsid w:val="00FD1C22"/>
    <w:rsid w:val="00FD24DB"/>
    <w:rsid w:val="00FD46BD"/>
    <w:rsid w:val="00FD7D55"/>
    <w:rsid w:val="00FF02FD"/>
    <w:rsid w:val="00FF12D0"/>
    <w:rsid w:val="00FF14B1"/>
    <w:rsid w:val="00FF4AA1"/>
    <w:rsid w:val="00FF63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6997"/>
  <w15:chartTrackingRefBased/>
  <w15:docId w15:val="{DE8E6CA5-DBA4-40DD-9EE6-C28DFA77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66228"/>
    <w:rPr>
      <w:sz w:val="24"/>
      <w:szCs w:val="24"/>
    </w:rPr>
  </w:style>
  <w:style w:type="paragraph" w:styleId="Nagwek1">
    <w:name w:val="heading 1"/>
    <w:basedOn w:val="Normalny"/>
    <w:next w:val="Normalny"/>
    <w:qFormat/>
    <w:rsid w:val="00603E0F"/>
    <w:pPr>
      <w:keepNext/>
      <w:spacing w:before="240" w:after="60"/>
      <w:jc w:val="both"/>
      <w:outlineLvl w:val="0"/>
    </w:pPr>
    <w:rPr>
      <w:rFonts w:cs="Arial"/>
      <w:b/>
      <w:bCs/>
      <w:kern w:val="32"/>
      <w:sz w:val="28"/>
      <w:szCs w:val="32"/>
    </w:rPr>
  </w:style>
  <w:style w:type="paragraph" w:styleId="Nagwek2">
    <w:name w:val="heading 2"/>
    <w:basedOn w:val="Normalny"/>
    <w:next w:val="Normalny"/>
    <w:link w:val="Nagwek2Znak"/>
    <w:qFormat/>
    <w:rsid w:val="0096301F"/>
    <w:pPr>
      <w:keepNext/>
      <w:spacing w:before="240" w:after="60"/>
      <w:jc w:val="both"/>
      <w:outlineLvl w:val="1"/>
    </w:pPr>
    <w:rPr>
      <w:rFonts w:cs="Arial"/>
      <w:b/>
      <w:bCs/>
      <w:iCs/>
      <w:szCs w:val="28"/>
    </w:rPr>
  </w:style>
  <w:style w:type="paragraph" w:styleId="Nagwek3">
    <w:name w:val="heading 3"/>
    <w:basedOn w:val="Normalny"/>
    <w:next w:val="Normalny"/>
    <w:qFormat/>
    <w:rsid w:val="00D65886"/>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6372F0"/>
    <w:pPr>
      <w:keepNext/>
      <w:ind w:left="5580"/>
      <w:jc w:val="both"/>
      <w:outlineLvl w:val="3"/>
    </w:pPr>
    <w:rPr>
      <w:rFonts w:ascii="Arial" w:hAnsi="Arial"/>
      <w:sz w:val="28"/>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 w:val="22"/>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B12610"/>
    <w:pPr>
      <w:tabs>
        <w:tab w:val="left" w:pos="0"/>
        <w:tab w:val="right" w:leader="dot" w:pos="9062"/>
      </w:tabs>
      <w:spacing w:line="288" w:lineRule="auto"/>
      <w:jc w:val="both"/>
    </w:pPr>
  </w:style>
  <w:style w:type="paragraph" w:styleId="Spistreci2">
    <w:name w:val="toc 2"/>
    <w:basedOn w:val="Normalny"/>
    <w:next w:val="Normalny"/>
    <w:autoRedefine/>
    <w:uiPriority w:val="39"/>
    <w:rsid w:val="00C94539"/>
    <w:pPr>
      <w:tabs>
        <w:tab w:val="left" w:pos="284"/>
        <w:tab w:val="right" w:leader="dot" w:pos="9062"/>
      </w:tabs>
      <w:ind w:left="284" w:hanging="284"/>
      <w:jc w:val="both"/>
    </w:pPr>
  </w:style>
  <w:style w:type="paragraph" w:styleId="Spistreci3">
    <w:name w:val="toc 3"/>
    <w:basedOn w:val="Normalny"/>
    <w:next w:val="Normalny"/>
    <w:autoRedefine/>
    <w:uiPriority w:val="39"/>
    <w:rsid w:val="00E6788A"/>
    <w:pPr>
      <w:tabs>
        <w:tab w:val="right" w:leader="dot" w:pos="9062"/>
      </w:tabs>
      <w:spacing w:before="60"/>
      <w:ind w:left="993" w:hanging="426"/>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uiPriority w:val="99"/>
    <w:locked/>
    <w:rsid w:val="008B65AF"/>
    <w:rPr>
      <w:lang w:val="pl-PL" w:eastAsia="pl-PL" w:bidi="ar-SA"/>
    </w:rPr>
  </w:style>
  <w:style w:type="paragraph" w:customStyle="1" w:styleId="Nagwek0">
    <w:name w:val="Nagłówek 0"/>
    <w:basedOn w:val="Nagwek2"/>
    <w:link w:val="Nagwek0Znak"/>
    <w:rsid w:val="00B12610"/>
    <w:rPr>
      <w:sz w:val="28"/>
    </w:rPr>
  </w:style>
  <w:style w:type="character" w:customStyle="1" w:styleId="Nagwek2Znak">
    <w:name w:val="Nagłówek 2 Znak"/>
    <w:link w:val="Nagwek2"/>
    <w:rsid w:val="0096301F"/>
    <w:rPr>
      <w:rFonts w:cs="Arial"/>
      <w:b/>
      <w:bCs/>
      <w:iCs/>
      <w:sz w:val="24"/>
      <w:szCs w:val="28"/>
      <w:lang w:val="pl-PL" w:eastAsia="pl-PL" w:bidi="ar-SA"/>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 w:val="22"/>
      <w:szCs w:val="20"/>
    </w:rPr>
  </w:style>
  <w:style w:type="paragraph" w:customStyle="1" w:styleId="StylNagwek3Zlewej0cmWysunicie125cm">
    <w:name w:val="Styl Nagłówek 3 + Z lewej:  0 cm Wysunięcie:  125 cm"/>
    <w:basedOn w:val="Nagwek3"/>
    <w:rsid w:val="0096301F"/>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AF6E39"/>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F062CE"/>
    <w:pPr>
      <w:ind w:left="540" w:hanging="540"/>
    </w:pPr>
    <w:rPr>
      <w:rFonts w:cs="Times New Roman"/>
      <w:sz w:val="22"/>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6372F0"/>
    <w:rPr>
      <w:rFonts w:ascii="Arial" w:hAnsi="Arial"/>
      <w:sz w:val="28"/>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customStyle="1" w:styleId="Plandokumentu">
    <w:name w:val="Plan dokumentu"/>
    <w:basedOn w:val="Normalny"/>
    <w:link w:val="PlandokumentuZnak"/>
    <w:rsid w:val="006372F0"/>
    <w:pPr>
      <w:shd w:val="clear" w:color="auto" w:fill="000080"/>
    </w:pPr>
    <w:rPr>
      <w:rFonts w:ascii="Tahoma" w:hAnsi="Tahoma"/>
      <w:sz w:val="20"/>
      <w:szCs w:val="20"/>
      <w:lang w:val="x-none" w:eastAsia="x-none"/>
    </w:rPr>
  </w:style>
  <w:style w:type="character" w:customStyle="1" w:styleId="PlandokumentuZnak">
    <w:name w:val="Plan dokumentu Znak"/>
    <w:link w:val="Plan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Tekstzastpczy">
    <w:name w:val="Placeholder Text"/>
    <w:basedOn w:val="Domylnaczcionkaakapitu"/>
    <w:uiPriority w:val="99"/>
    <w:semiHidden/>
    <w:rsid w:val="00E973EF"/>
    <w:rPr>
      <w:color w:val="808080"/>
    </w:rPr>
  </w:style>
  <w:style w:type="character" w:customStyle="1" w:styleId="Styl1">
    <w:name w:val="Styl1"/>
    <w:basedOn w:val="Domylnaczcionkaakapitu"/>
    <w:rsid w:val="00E973EF"/>
    <w:rPr>
      <w:color w:val="1F3864" w:themeColor="accent1" w:themeShade="80"/>
    </w:rPr>
  </w:style>
  <w:style w:type="character" w:customStyle="1" w:styleId="Styl2">
    <w:name w:val="Styl2"/>
    <w:basedOn w:val="Domylnaczcionkaakapitu"/>
    <w:rsid w:val="00E973EF"/>
    <w:rPr>
      <w:color w:val="auto"/>
    </w:rPr>
  </w:style>
  <w:style w:type="table" w:customStyle="1" w:styleId="Tabela-Siatka5">
    <w:name w:val="Tabela - Siatka5"/>
    <w:basedOn w:val="Standardowy"/>
    <w:next w:val="Tabela-Siatka"/>
    <w:uiPriority w:val="39"/>
    <w:rsid w:val="006C38D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C38D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F55C6B"/>
    <w:rPr>
      <w:rFonts w:ascii="Arial" w:hAnsi="Arial" w:cs="Arial"/>
    </w:rPr>
  </w:style>
  <w:style w:type="character" w:customStyle="1" w:styleId="cf01">
    <w:name w:val="cf01"/>
    <w:basedOn w:val="Domylnaczcionkaakapitu"/>
    <w:rsid w:val="00032765"/>
    <w:rPr>
      <w:rFonts w:ascii="Segoe UI" w:hAnsi="Segoe UI" w:cs="Segoe UI" w:hint="default"/>
      <w:sz w:val="18"/>
      <w:szCs w:val="18"/>
    </w:rPr>
  </w:style>
  <w:style w:type="paragraph" w:styleId="NormalnyWeb">
    <w:name w:val="Normal (Web)"/>
    <w:basedOn w:val="Normalny"/>
    <w:uiPriority w:val="99"/>
    <w:unhideWhenUsed/>
    <w:rsid w:val="00386BEC"/>
    <w:pPr>
      <w:spacing w:before="100" w:beforeAutospacing="1" w:after="100" w:afterAutospacing="1"/>
    </w:pPr>
  </w:style>
  <w:style w:type="paragraph" w:customStyle="1" w:styleId="pf0">
    <w:name w:val="pf0"/>
    <w:basedOn w:val="Normalny"/>
    <w:rsid w:val="003418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855872977">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547BB-0818-4EEA-8ACD-D01CB7AA7DB2}">
  <ds:schemaRefs>
    <ds:schemaRef ds:uri="http://www.w3.org/2001/XMLSchema"/>
  </ds:schemaRefs>
</ds:datastoreItem>
</file>

<file path=customXml/itemProps2.xml><?xml version="1.0" encoding="utf-8"?>
<ds:datastoreItem xmlns:ds="http://schemas.openxmlformats.org/officeDocument/2006/customXml" ds:itemID="{FB258F1A-DF46-48E1-A822-02D10561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1600</Words>
  <Characters>9606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 7.1</dc:subject>
  <dc:creator>jkowalczuk</dc:creator>
  <cp:keywords>uchwała ZWP; regulamin wyboru projektów</cp:keywords>
  <dc:description/>
  <cp:lastModifiedBy>KASZUBSKA DROGA</cp:lastModifiedBy>
  <cp:revision>11</cp:revision>
  <cp:lastPrinted>2024-10-03T13:07:00Z</cp:lastPrinted>
  <dcterms:created xsi:type="dcterms:W3CDTF">2026-03-03T14:40:00Z</dcterms:created>
  <dcterms:modified xsi:type="dcterms:W3CDTF">2026-03-17T09:47:00Z</dcterms:modified>
</cp:coreProperties>
</file>