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3F95230B" w:rsidR="009A05CA" w:rsidRDefault="003814E1" w:rsidP="00805BA1">
      <w:pPr>
        <w:spacing w:after="0" w:line="240" w:lineRule="auto"/>
        <w:ind w:left="142" w:hanging="11"/>
        <w:jc w:val="center"/>
        <w:rPr>
          <w:rFonts w:ascii="Calibri" w:hAnsi="Calibri" w:cs="Calibri"/>
          <w:b/>
          <w:bCs/>
          <w:sz w:val="40"/>
          <w:szCs w:val="40"/>
        </w:rPr>
      </w:pPr>
      <w:r>
        <w:rPr>
          <w:rFonts w:ascii="Calibri" w:hAnsi="Calibri" w:cs="Calibri"/>
          <w:b/>
          <w:bCs/>
          <w:noProof/>
          <w:sz w:val="40"/>
          <w:szCs w:val="40"/>
        </w:rPr>
        <w:drawing>
          <wp:inline distT="0" distB="0" distL="0" distR="0" wp14:anchorId="576E405A" wp14:editId="692F417E">
            <wp:extent cx="1051200" cy="356400"/>
            <wp:effectExtent l="0" t="0" r="0" b="5715"/>
            <wp:docPr id="1571546843" name="Obraz 5"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46843" name="Obraz 5"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1200" cy="356400"/>
                    </a:xfrm>
                    <a:prstGeom prst="rect">
                      <a:avLst/>
                    </a:prstGeom>
                  </pic:spPr>
                </pic:pic>
              </a:graphicData>
            </a:graphic>
          </wp:inline>
        </w:drawing>
      </w: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1C666FE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FC043B">
        <w:rPr>
          <w:rFonts w:ascii="Calibri" w:hAnsi="Calibri" w:cs="Calibri"/>
          <w:b/>
          <w:bCs/>
          <w:sz w:val="50"/>
          <w:szCs w:val="50"/>
        </w:rPr>
        <w:t>FEPM.02.07-IZ.00-011/26</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Default="009A05CA" w:rsidP="00805BA1">
      <w:pPr>
        <w:spacing w:after="0" w:line="240" w:lineRule="auto"/>
        <w:ind w:left="142" w:hanging="11"/>
        <w:jc w:val="center"/>
        <w:rPr>
          <w:rFonts w:ascii="Calibri" w:hAnsi="Calibri" w:cs="Calibri"/>
          <w:b/>
          <w:bCs/>
          <w:sz w:val="32"/>
          <w:szCs w:val="32"/>
          <w:highlight w:val="yellow"/>
        </w:rPr>
      </w:pPr>
    </w:p>
    <w:p w14:paraId="0223238E" w14:textId="0C0A6397" w:rsidR="00793A2D" w:rsidRPr="003814E1" w:rsidRDefault="00F535DE" w:rsidP="00805BA1">
      <w:pPr>
        <w:spacing w:after="0" w:line="240" w:lineRule="auto"/>
        <w:ind w:left="142" w:hanging="11"/>
        <w:jc w:val="center"/>
        <w:rPr>
          <w:rFonts w:ascii="Calibri" w:hAnsi="Calibri" w:cs="Calibri"/>
          <w:b/>
          <w:bCs/>
          <w:sz w:val="32"/>
          <w:szCs w:val="32"/>
        </w:rPr>
      </w:pPr>
      <w:r w:rsidRPr="003814E1">
        <w:rPr>
          <w:rFonts w:ascii="Calibri" w:hAnsi="Calibri" w:cs="Calibri"/>
          <w:b/>
          <w:bCs/>
          <w:sz w:val="32"/>
          <w:szCs w:val="32"/>
        </w:rPr>
        <w:t>Lokaln</w:t>
      </w:r>
      <w:r w:rsidR="00793A2D" w:rsidRPr="003814E1">
        <w:rPr>
          <w:rFonts w:ascii="Calibri" w:hAnsi="Calibri" w:cs="Calibri"/>
          <w:b/>
          <w:bCs/>
          <w:sz w:val="32"/>
          <w:szCs w:val="32"/>
        </w:rPr>
        <w:t>a</w:t>
      </w:r>
      <w:r w:rsidRPr="003814E1">
        <w:rPr>
          <w:rFonts w:ascii="Calibri" w:hAnsi="Calibri" w:cs="Calibri"/>
          <w:b/>
          <w:bCs/>
          <w:sz w:val="32"/>
          <w:szCs w:val="32"/>
        </w:rPr>
        <w:t xml:space="preserve"> Strategi</w:t>
      </w:r>
      <w:r w:rsidR="00793A2D" w:rsidRPr="003814E1">
        <w:rPr>
          <w:rFonts w:ascii="Calibri" w:hAnsi="Calibri" w:cs="Calibri"/>
          <w:b/>
          <w:bCs/>
          <w:sz w:val="32"/>
          <w:szCs w:val="32"/>
        </w:rPr>
        <w:t>a</w:t>
      </w:r>
      <w:r w:rsidRPr="003814E1">
        <w:rPr>
          <w:rFonts w:ascii="Calibri" w:hAnsi="Calibri" w:cs="Calibri"/>
          <w:b/>
          <w:bCs/>
          <w:sz w:val="32"/>
          <w:szCs w:val="32"/>
        </w:rPr>
        <w:t xml:space="preserve"> Rozwoju </w:t>
      </w:r>
    </w:p>
    <w:p w14:paraId="477E99D1" w14:textId="77777777" w:rsidR="003814E1" w:rsidRPr="003814E1" w:rsidRDefault="003814E1" w:rsidP="00805BA1">
      <w:pPr>
        <w:spacing w:after="0" w:line="240" w:lineRule="auto"/>
        <w:ind w:left="142" w:hanging="11"/>
        <w:jc w:val="center"/>
        <w:rPr>
          <w:rFonts w:ascii="Calibri" w:hAnsi="Calibri" w:cs="Calibri"/>
          <w:b/>
          <w:bCs/>
          <w:sz w:val="32"/>
          <w:szCs w:val="32"/>
        </w:rPr>
      </w:pPr>
      <w:r w:rsidRPr="003814E1">
        <w:rPr>
          <w:rFonts w:ascii="Calibri" w:hAnsi="Calibri" w:cs="Calibri"/>
          <w:b/>
          <w:bCs/>
          <w:sz w:val="32"/>
          <w:szCs w:val="32"/>
        </w:rPr>
        <w:t>Lokalnej Grupy Działania „Kaszubska Droga”</w:t>
      </w:r>
    </w:p>
    <w:p w14:paraId="7F18D881" w14:textId="5EDFC94E" w:rsidR="00F535DE" w:rsidRPr="006E66CB" w:rsidRDefault="00F535DE" w:rsidP="00805BA1">
      <w:pPr>
        <w:spacing w:after="0" w:line="240" w:lineRule="auto"/>
        <w:ind w:left="142" w:hanging="11"/>
        <w:jc w:val="center"/>
        <w:rPr>
          <w:rFonts w:ascii="Calibri" w:hAnsi="Calibri" w:cs="Calibri"/>
          <w:b/>
          <w:bCs/>
        </w:rPr>
      </w:pPr>
      <w:r w:rsidRPr="003814E1">
        <w:rPr>
          <w:rFonts w:ascii="Calibri" w:hAnsi="Calibri" w:cs="Calibri"/>
          <w:b/>
          <w:bCs/>
          <w:sz w:val="32"/>
          <w:szCs w:val="32"/>
        </w:rPr>
        <w:t>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15EDBC2C"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 xml:space="preserve">zedsięwzięcie </w:t>
      </w:r>
    </w:p>
    <w:p w14:paraId="64349C0D" w14:textId="498EB92D" w:rsidR="00F535DE" w:rsidRPr="006E66CB" w:rsidRDefault="003B4465" w:rsidP="00805BA1">
      <w:pPr>
        <w:spacing w:after="0" w:line="240" w:lineRule="auto"/>
        <w:ind w:left="142" w:hanging="11"/>
        <w:jc w:val="center"/>
        <w:rPr>
          <w:rFonts w:ascii="Calibri" w:hAnsi="Calibri" w:cs="Calibri"/>
          <w:b/>
          <w:bCs/>
          <w:sz w:val="32"/>
          <w:szCs w:val="32"/>
        </w:rPr>
      </w:pPr>
      <w:r w:rsidRPr="003B4465">
        <w:rPr>
          <w:rFonts w:ascii="Calibri" w:hAnsi="Calibri" w:cs="Calibri"/>
          <w:b/>
          <w:bCs/>
          <w:sz w:val="32"/>
          <w:szCs w:val="32"/>
        </w:rPr>
        <w:t>P.1.1. Działania zwiększające wykorzystanie Odnawialnych Źródeł Energii</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7AB5CF85"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 xml:space="preserve">Działanie </w:t>
      </w:r>
      <w:r w:rsidR="00F71B79">
        <w:rPr>
          <w:rFonts w:ascii="Calibri" w:hAnsi="Calibri" w:cs="Calibri"/>
          <w:b/>
          <w:sz w:val="28"/>
          <w:szCs w:val="28"/>
        </w:rPr>
        <w:t>2.07</w:t>
      </w:r>
      <w:r w:rsidRPr="00987EFA">
        <w:rPr>
          <w:rFonts w:ascii="Calibri" w:hAnsi="Calibri" w:cs="Calibri"/>
          <w:b/>
          <w:sz w:val="28"/>
          <w:szCs w:val="28"/>
        </w:rPr>
        <w:t xml:space="preserve"> </w:t>
      </w:r>
      <w:r w:rsidR="00F71B79">
        <w:rPr>
          <w:rFonts w:ascii="Calibri" w:hAnsi="Calibri" w:cs="Calibri"/>
          <w:b/>
          <w:sz w:val="28"/>
          <w:szCs w:val="28"/>
        </w:rPr>
        <w:t>Odnawialne źródła energii</w:t>
      </w:r>
      <w:r w:rsidRPr="00987EFA">
        <w:rPr>
          <w:rFonts w:ascii="Calibri" w:hAnsi="Calibri" w:cs="Calibri"/>
          <w:b/>
          <w:sz w:val="28"/>
          <w:szCs w:val="28"/>
        </w:rPr>
        <w:t xml:space="preserve">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64BFC72C" w14:textId="77777777" w:rsidR="003B4465" w:rsidRDefault="00281B29" w:rsidP="00805BA1">
      <w:pPr>
        <w:spacing w:after="0" w:line="240" w:lineRule="auto"/>
        <w:ind w:left="142" w:hanging="11"/>
        <w:jc w:val="center"/>
        <w:rPr>
          <w:rFonts w:ascii="Calibri" w:hAnsi="Calibri" w:cs="Calibri"/>
          <w:b/>
          <w:bCs/>
          <w:sz w:val="28"/>
          <w:szCs w:val="28"/>
        </w:rPr>
      </w:pPr>
      <w:r w:rsidRPr="006E66CB">
        <w:rPr>
          <w:rFonts w:ascii="Calibri" w:hAnsi="Calibri" w:cs="Calibri"/>
          <w:b/>
          <w:bCs/>
          <w:sz w:val="28"/>
          <w:szCs w:val="28"/>
        </w:rPr>
        <w:t>Dokumentacja naboru dostępna jest na stronie internetowej</w:t>
      </w:r>
    </w:p>
    <w:p w14:paraId="5AC3992D" w14:textId="2C48C79D" w:rsidR="00B33ABA" w:rsidRPr="006E66CB" w:rsidRDefault="003B4465" w:rsidP="00805BA1">
      <w:pPr>
        <w:spacing w:after="0" w:line="240" w:lineRule="auto"/>
        <w:ind w:left="142" w:hanging="11"/>
        <w:jc w:val="center"/>
        <w:rPr>
          <w:rFonts w:ascii="Calibri" w:hAnsi="Calibri" w:cs="Calibri"/>
          <w:b/>
          <w:bCs/>
          <w:sz w:val="28"/>
          <w:szCs w:val="28"/>
        </w:rPr>
      </w:pPr>
      <w:r w:rsidRPr="003B4465">
        <w:rPr>
          <w:rFonts w:ascii="Calibri" w:hAnsi="Calibri" w:cs="Calibri"/>
          <w:b/>
          <w:bCs/>
          <w:sz w:val="28"/>
          <w:szCs w:val="28"/>
        </w:rPr>
        <w:t xml:space="preserve">www.kaszubskadroga.pl </w:t>
      </w:r>
      <w:r w:rsidR="00987EFA">
        <w:rPr>
          <w:rFonts w:ascii="Calibri" w:hAnsi="Calibri" w:cs="Calibri"/>
          <w:b/>
          <w:bCs/>
          <w:sz w:val="28"/>
          <w:szCs w:val="28"/>
        </w:rPr>
        <w:t xml:space="preserve"> </w:t>
      </w:r>
    </w:p>
    <w:p w14:paraId="2BDA4128"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694D9ADA" w:rsidR="00F535DE" w:rsidRPr="006E66CB" w:rsidRDefault="00BB4ECD" w:rsidP="00987EFA">
      <w:pPr>
        <w:spacing w:after="0" w:line="240" w:lineRule="auto"/>
        <w:ind w:left="142" w:hanging="11"/>
        <w:rPr>
          <w:rFonts w:ascii="Calibri" w:hAnsi="Calibri" w:cs="Calibri"/>
          <w:sz w:val="28"/>
          <w:szCs w:val="28"/>
        </w:rPr>
      </w:pPr>
      <w:r>
        <w:rPr>
          <w:rFonts w:ascii="Calibri" w:hAnsi="Calibri" w:cs="Calibri"/>
          <w:sz w:val="28"/>
          <w:szCs w:val="28"/>
        </w:rPr>
        <w:t>Luzino</w:t>
      </w:r>
      <w:r w:rsidR="009A05CA">
        <w:rPr>
          <w:rFonts w:ascii="Calibri" w:hAnsi="Calibri" w:cs="Calibri"/>
          <w:sz w:val="28"/>
          <w:szCs w:val="28"/>
        </w:rPr>
        <w:t xml:space="preserve">, </w:t>
      </w:r>
      <w:r w:rsidR="00F535DE" w:rsidRPr="006E66CB">
        <w:rPr>
          <w:rFonts w:ascii="Calibri" w:hAnsi="Calibri" w:cs="Calibri"/>
          <w:sz w:val="28"/>
          <w:szCs w:val="28"/>
        </w:rPr>
        <w:t xml:space="preserve"> </w:t>
      </w:r>
      <w:r>
        <w:rPr>
          <w:rFonts w:ascii="Calibri" w:hAnsi="Calibri" w:cs="Calibri"/>
          <w:sz w:val="28"/>
          <w:szCs w:val="28"/>
        </w:rPr>
        <w:t>05.08.</w:t>
      </w:r>
      <w:r w:rsidR="00F535DE" w:rsidRPr="006E66CB">
        <w:rPr>
          <w:rFonts w:ascii="Calibri" w:hAnsi="Calibri" w:cs="Calibri"/>
          <w:sz w:val="28"/>
          <w:szCs w:val="28"/>
        </w:rPr>
        <w:t>202</w:t>
      </w:r>
      <w:r w:rsidR="00D92D63">
        <w:rPr>
          <w:rFonts w:ascii="Calibri" w:hAnsi="Calibri" w:cs="Calibri"/>
          <w:sz w:val="28"/>
          <w:szCs w:val="28"/>
        </w:rPr>
        <w:t>6</w:t>
      </w:r>
      <w:r w:rsidR="00A53771">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32957">
      <w:pPr>
        <w:spacing w:after="0" w:line="240" w:lineRule="auto"/>
        <w:ind w:left="142" w:hanging="11"/>
        <w:jc w:val="right"/>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AE5B77B" w14:textId="1EF3256D" w:rsidR="00F5218A" w:rsidRDefault="0053190D">
          <w:pPr>
            <w:pStyle w:val="Spistreci1"/>
            <w:rPr>
              <w:rFonts w:cstheme="minorBidi"/>
              <w:noProof/>
            </w:rPr>
          </w:pPr>
          <w:r>
            <w:fldChar w:fldCharType="begin"/>
          </w:r>
          <w:r>
            <w:instrText xml:space="preserve"> TOC \o "1-3" \h \z \u </w:instrText>
          </w:r>
          <w:r>
            <w:fldChar w:fldCharType="separate"/>
          </w:r>
          <w:hyperlink w:anchor="_Toc204675881" w:history="1">
            <w:r w:rsidR="00F5218A" w:rsidRPr="00B264FD">
              <w:rPr>
                <w:rStyle w:val="Hipercze"/>
                <w:noProof/>
              </w:rPr>
              <w:t>I. WYKAZ SKRÓTÓW I POJĘĆ UŻYWANYCH W REGULAMINIE</w:t>
            </w:r>
            <w:r w:rsidR="00F5218A">
              <w:rPr>
                <w:noProof/>
                <w:webHidden/>
              </w:rPr>
              <w:tab/>
            </w:r>
            <w:r w:rsidR="00F5218A">
              <w:rPr>
                <w:noProof/>
                <w:webHidden/>
              </w:rPr>
              <w:fldChar w:fldCharType="begin"/>
            </w:r>
            <w:r w:rsidR="00F5218A">
              <w:rPr>
                <w:noProof/>
                <w:webHidden/>
              </w:rPr>
              <w:instrText xml:space="preserve"> PAGEREF _Toc204675881 \h </w:instrText>
            </w:r>
            <w:r w:rsidR="00F5218A">
              <w:rPr>
                <w:noProof/>
                <w:webHidden/>
              </w:rPr>
            </w:r>
            <w:r w:rsidR="00F5218A">
              <w:rPr>
                <w:noProof/>
                <w:webHidden/>
              </w:rPr>
              <w:fldChar w:fldCharType="separate"/>
            </w:r>
            <w:r w:rsidR="0058471C">
              <w:rPr>
                <w:noProof/>
                <w:webHidden/>
              </w:rPr>
              <w:t>4</w:t>
            </w:r>
            <w:r w:rsidR="00F5218A">
              <w:rPr>
                <w:noProof/>
                <w:webHidden/>
              </w:rPr>
              <w:fldChar w:fldCharType="end"/>
            </w:r>
          </w:hyperlink>
        </w:p>
        <w:p w14:paraId="79BCABFE" w14:textId="70EF8AC8" w:rsidR="00F5218A" w:rsidRDefault="00F5218A">
          <w:pPr>
            <w:pStyle w:val="Spistreci1"/>
            <w:rPr>
              <w:rFonts w:cstheme="minorBidi"/>
              <w:noProof/>
            </w:rPr>
          </w:pPr>
          <w:hyperlink w:anchor="_Toc204675882" w:history="1">
            <w:r w:rsidRPr="00B264FD">
              <w:rPr>
                <w:rStyle w:val="Hipercze"/>
                <w:noProof/>
              </w:rPr>
              <w:t>II. OGÓLNE ZASADY DOTYCZĄCE NABORU</w:t>
            </w:r>
            <w:r>
              <w:rPr>
                <w:noProof/>
                <w:webHidden/>
              </w:rPr>
              <w:tab/>
            </w:r>
            <w:r>
              <w:rPr>
                <w:noProof/>
                <w:webHidden/>
              </w:rPr>
              <w:fldChar w:fldCharType="begin"/>
            </w:r>
            <w:r>
              <w:rPr>
                <w:noProof/>
                <w:webHidden/>
              </w:rPr>
              <w:instrText xml:space="preserve"> PAGEREF _Toc204675882 \h </w:instrText>
            </w:r>
            <w:r>
              <w:rPr>
                <w:noProof/>
                <w:webHidden/>
              </w:rPr>
            </w:r>
            <w:r>
              <w:rPr>
                <w:noProof/>
                <w:webHidden/>
              </w:rPr>
              <w:fldChar w:fldCharType="separate"/>
            </w:r>
            <w:r w:rsidR="0058471C">
              <w:rPr>
                <w:noProof/>
                <w:webHidden/>
              </w:rPr>
              <w:t>6</w:t>
            </w:r>
            <w:r>
              <w:rPr>
                <w:noProof/>
                <w:webHidden/>
              </w:rPr>
              <w:fldChar w:fldCharType="end"/>
            </w:r>
          </w:hyperlink>
        </w:p>
        <w:p w14:paraId="561F25F5" w14:textId="1D52C6C4" w:rsidR="00F5218A" w:rsidRDefault="00F5218A">
          <w:pPr>
            <w:pStyle w:val="Spistreci1"/>
            <w:rPr>
              <w:rFonts w:cstheme="minorBidi"/>
              <w:noProof/>
            </w:rPr>
          </w:pPr>
          <w:hyperlink w:anchor="_Toc204675883" w:history="1">
            <w:r w:rsidRPr="00B264FD">
              <w:rPr>
                <w:rStyle w:val="Hipercze"/>
                <w:noProof/>
              </w:rPr>
              <w:t>III. PODSTAWOWE INFORMACJE O NABORZE</w:t>
            </w:r>
            <w:r>
              <w:rPr>
                <w:noProof/>
                <w:webHidden/>
              </w:rPr>
              <w:tab/>
            </w:r>
            <w:r>
              <w:rPr>
                <w:noProof/>
                <w:webHidden/>
              </w:rPr>
              <w:fldChar w:fldCharType="begin"/>
            </w:r>
            <w:r>
              <w:rPr>
                <w:noProof/>
                <w:webHidden/>
              </w:rPr>
              <w:instrText xml:space="preserve"> PAGEREF _Toc204675883 \h </w:instrText>
            </w:r>
            <w:r>
              <w:rPr>
                <w:noProof/>
                <w:webHidden/>
              </w:rPr>
            </w:r>
            <w:r>
              <w:rPr>
                <w:noProof/>
                <w:webHidden/>
              </w:rPr>
              <w:fldChar w:fldCharType="separate"/>
            </w:r>
            <w:r w:rsidR="0058471C">
              <w:rPr>
                <w:noProof/>
                <w:webHidden/>
              </w:rPr>
              <w:t>6</w:t>
            </w:r>
            <w:r>
              <w:rPr>
                <w:noProof/>
                <w:webHidden/>
              </w:rPr>
              <w:fldChar w:fldCharType="end"/>
            </w:r>
          </w:hyperlink>
        </w:p>
        <w:p w14:paraId="04001D6C" w14:textId="13DC89AC" w:rsidR="00F5218A" w:rsidRDefault="00F5218A">
          <w:pPr>
            <w:pStyle w:val="Spistreci2"/>
            <w:rPr>
              <w:rFonts w:cstheme="minorBidi"/>
              <w:noProof/>
            </w:rPr>
          </w:pPr>
          <w:hyperlink w:anchor="_Toc204675884" w:history="1">
            <w:r w:rsidRPr="00B264FD">
              <w:rPr>
                <w:rStyle w:val="Hipercze"/>
                <w:noProof/>
              </w:rPr>
              <w:t>A. Instytucja organizująca nabór</w:t>
            </w:r>
            <w:r>
              <w:rPr>
                <w:noProof/>
                <w:webHidden/>
              </w:rPr>
              <w:tab/>
            </w:r>
            <w:r>
              <w:rPr>
                <w:noProof/>
                <w:webHidden/>
              </w:rPr>
              <w:fldChar w:fldCharType="begin"/>
            </w:r>
            <w:r>
              <w:rPr>
                <w:noProof/>
                <w:webHidden/>
              </w:rPr>
              <w:instrText xml:space="preserve"> PAGEREF _Toc204675884 \h </w:instrText>
            </w:r>
            <w:r>
              <w:rPr>
                <w:noProof/>
                <w:webHidden/>
              </w:rPr>
            </w:r>
            <w:r>
              <w:rPr>
                <w:noProof/>
                <w:webHidden/>
              </w:rPr>
              <w:fldChar w:fldCharType="separate"/>
            </w:r>
            <w:r w:rsidR="0058471C">
              <w:rPr>
                <w:noProof/>
                <w:webHidden/>
              </w:rPr>
              <w:t>6</w:t>
            </w:r>
            <w:r>
              <w:rPr>
                <w:noProof/>
                <w:webHidden/>
              </w:rPr>
              <w:fldChar w:fldCharType="end"/>
            </w:r>
          </w:hyperlink>
        </w:p>
        <w:p w14:paraId="13755D8D" w14:textId="4E37977F" w:rsidR="00F5218A" w:rsidRDefault="00F5218A">
          <w:pPr>
            <w:pStyle w:val="Spistreci2"/>
            <w:rPr>
              <w:rFonts w:cstheme="minorBidi"/>
              <w:noProof/>
            </w:rPr>
          </w:pPr>
          <w:hyperlink w:anchor="_Toc204675885" w:history="1">
            <w:r w:rsidRPr="00B264FD">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_Toc204675885 \h </w:instrText>
            </w:r>
            <w:r>
              <w:rPr>
                <w:noProof/>
                <w:webHidden/>
              </w:rPr>
            </w:r>
            <w:r>
              <w:rPr>
                <w:noProof/>
                <w:webHidden/>
              </w:rPr>
              <w:fldChar w:fldCharType="separate"/>
            </w:r>
            <w:r w:rsidR="0058471C">
              <w:rPr>
                <w:noProof/>
                <w:webHidden/>
              </w:rPr>
              <w:t>6</w:t>
            </w:r>
            <w:r>
              <w:rPr>
                <w:noProof/>
                <w:webHidden/>
              </w:rPr>
              <w:fldChar w:fldCharType="end"/>
            </w:r>
          </w:hyperlink>
        </w:p>
        <w:p w14:paraId="1892AF3C" w14:textId="30ABFFBC" w:rsidR="00F5218A" w:rsidRDefault="00F5218A">
          <w:pPr>
            <w:pStyle w:val="Spistreci2"/>
            <w:rPr>
              <w:rFonts w:cstheme="minorBidi"/>
              <w:noProof/>
            </w:rPr>
          </w:pPr>
          <w:hyperlink w:anchor="_Toc204675886" w:history="1">
            <w:r w:rsidRPr="00B264FD">
              <w:rPr>
                <w:rStyle w:val="Hipercze"/>
                <w:noProof/>
              </w:rPr>
              <w:t>C. Typy projektów objęte naborem</w:t>
            </w:r>
            <w:r>
              <w:rPr>
                <w:noProof/>
                <w:webHidden/>
              </w:rPr>
              <w:tab/>
            </w:r>
            <w:r>
              <w:rPr>
                <w:noProof/>
                <w:webHidden/>
              </w:rPr>
              <w:fldChar w:fldCharType="begin"/>
            </w:r>
            <w:r>
              <w:rPr>
                <w:noProof/>
                <w:webHidden/>
              </w:rPr>
              <w:instrText xml:space="preserve"> PAGEREF _Toc204675886 \h </w:instrText>
            </w:r>
            <w:r>
              <w:rPr>
                <w:noProof/>
                <w:webHidden/>
              </w:rPr>
            </w:r>
            <w:r>
              <w:rPr>
                <w:noProof/>
                <w:webHidden/>
              </w:rPr>
              <w:fldChar w:fldCharType="separate"/>
            </w:r>
            <w:r w:rsidR="0058471C">
              <w:rPr>
                <w:noProof/>
                <w:webHidden/>
              </w:rPr>
              <w:t>7</w:t>
            </w:r>
            <w:r>
              <w:rPr>
                <w:noProof/>
                <w:webHidden/>
              </w:rPr>
              <w:fldChar w:fldCharType="end"/>
            </w:r>
          </w:hyperlink>
        </w:p>
        <w:p w14:paraId="4E594F70" w14:textId="0A01EF87" w:rsidR="00F5218A" w:rsidRDefault="00F5218A">
          <w:pPr>
            <w:pStyle w:val="Spistreci2"/>
            <w:rPr>
              <w:rFonts w:cstheme="minorBidi"/>
              <w:noProof/>
            </w:rPr>
          </w:pPr>
          <w:hyperlink w:anchor="_Toc204675887" w:history="1">
            <w:r w:rsidRPr="00B264FD">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_Toc204675887 \h </w:instrText>
            </w:r>
            <w:r>
              <w:rPr>
                <w:noProof/>
                <w:webHidden/>
              </w:rPr>
            </w:r>
            <w:r>
              <w:rPr>
                <w:noProof/>
                <w:webHidden/>
              </w:rPr>
              <w:fldChar w:fldCharType="separate"/>
            </w:r>
            <w:r w:rsidR="0058471C">
              <w:rPr>
                <w:noProof/>
                <w:webHidden/>
              </w:rPr>
              <w:t>7</w:t>
            </w:r>
            <w:r>
              <w:rPr>
                <w:noProof/>
                <w:webHidden/>
              </w:rPr>
              <w:fldChar w:fldCharType="end"/>
            </w:r>
          </w:hyperlink>
        </w:p>
        <w:p w14:paraId="53494FD5" w14:textId="74DB6C0B" w:rsidR="00F5218A" w:rsidRDefault="00F5218A">
          <w:pPr>
            <w:pStyle w:val="Spistreci2"/>
            <w:rPr>
              <w:rFonts w:cstheme="minorBidi"/>
              <w:noProof/>
            </w:rPr>
          </w:pPr>
          <w:hyperlink w:anchor="_Toc204675888" w:history="1">
            <w:r w:rsidRPr="00B264FD">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_Toc204675888 \h </w:instrText>
            </w:r>
            <w:r>
              <w:rPr>
                <w:noProof/>
                <w:webHidden/>
              </w:rPr>
            </w:r>
            <w:r>
              <w:rPr>
                <w:noProof/>
                <w:webHidden/>
              </w:rPr>
              <w:fldChar w:fldCharType="separate"/>
            </w:r>
            <w:r w:rsidR="0058471C">
              <w:rPr>
                <w:noProof/>
                <w:webHidden/>
              </w:rPr>
              <w:t>7</w:t>
            </w:r>
            <w:r>
              <w:rPr>
                <w:noProof/>
                <w:webHidden/>
              </w:rPr>
              <w:fldChar w:fldCharType="end"/>
            </w:r>
          </w:hyperlink>
        </w:p>
        <w:p w14:paraId="3E88778B" w14:textId="6E92F5C2" w:rsidR="00F5218A" w:rsidRDefault="00F5218A">
          <w:pPr>
            <w:pStyle w:val="Spistreci2"/>
            <w:rPr>
              <w:rFonts w:cstheme="minorBidi"/>
              <w:noProof/>
            </w:rPr>
          </w:pPr>
          <w:hyperlink w:anchor="_Toc204675889" w:history="1">
            <w:r w:rsidRPr="00B264FD">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_Toc204675889 \h </w:instrText>
            </w:r>
            <w:r>
              <w:rPr>
                <w:noProof/>
                <w:webHidden/>
              </w:rPr>
            </w:r>
            <w:r>
              <w:rPr>
                <w:noProof/>
                <w:webHidden/>
              </w:rPr>
              <w:fldChar w:fldCharType="separate"/>
            </w:r>
            <w:r w:rsidR="0058471C">
              <w:rPr>
                <w:noProof/>
                <w:webHidden/>
              </w:rPr>
              <w:t>8</w:t>
            </w:r>
            <w:r>
              <w:rPr>
                <w:noProof/>
                <w:webHidden/>
              </w:rPr>
              <w:fldChar w:fldCharType="end"/>
            </w:r>
          </w:hyperlink>
        </w:p>
        <w:p w14:paraId="145EEF2F" w14:textId="511D0607" w:rsidR="00F5218A" w:rsidRDefault="00F5218A">
          <w:pPr>
            <w:pStyle w:val="Spistreci2"/>
            <w:rPr>
              <w:rFonts w:cstheme="minorBidi"/>
              <w:noProof/>
            </w:rPr>
          </w:pPr>
          <w:hyperlink w:anchor="_Toc204675890" w:history="1">
            <w:r w:rsidRPr="00B264FD">
              <w:rPr>
                <w:rStyle w:val="Hipercze"/>
                <w:noProof/>
              </w:rPr>
              <w:t>G. Forma wsparcia na wdrażanie LSR</w:t>
            </w:r>
            <w:r>
              <w:rPr>
                <w:noProof/>
                <w:webHidden/>
              </w:rPr>
              <w:tab/>
            </w:r>
            <w:r>
              <w:rPr>
                <w:noProof/>
                <w:webHidden/>
              </w:rPr>
              <w:fldChar w:fldCharType="begin"/>
            </w:r>
            <w:r>
              <w:rPr>
                <w:noProof/>
                <w:webHidden/>
              </w:rPr>
              <w:instrText xml:space="preserve"> PAGEREF _Toc204675890 \h </w:instrText>
            </w:r>
            <w:r>
              <w:rPr>
                <w:noProof/>
                <w:webHidden/>
              </w:rPr>
            </w:r>
            <w:r>
              <w:rPr>
                <w:noProof/>
                <w:webHidden/>
              </w:rPr>
              <w:fldChar w:fldCharType="separate"/>
            </w:r>
            <w:r w:rsidR="0058471C">
              <w:rPr>
                <w:noProof/>
                <w:webHidden/>
              </w:rPr>
              <w:t>8</w:t>
            </w:r>
            <w:r>
              <w:rPr>
                <w:noProof/>
                <w:webHidden/>
              </w:rPr>
              <w:fldChar w:fldCharType="end"/>
            </w:r>
          </w:hyperlink>
        </w:p>
        <w:p w14:paraId="190A8FD4" w14:textId="16306907" w:rsidR="00F5218A" w:rsidRDefault="00F5218A">
          <w:pPr>
            <w:pStyle w:val="Spistreci2"/>
            <w:rPr>
              <w:rFonts w:cstheme="minorBidi"/>
              <w:noProof/>
            </w:rPr>
          </w:pPr>
          <w:hyperlink w:anchor="_Toc204675891" w:history="1">
            <w:r w:rsidRPr="00B264FD">
              <w:rPr>
                <w:rStyle w:val="Hipercze"/>
                <w:noProof/>
              </w:rPr>
              <w:t>H. Termin składania wniosków o wsparcie</w:t>
            </w:r>
            <w:r>
              <w:rPr>
                <w:noProof/>
                <w:webHidden/>
              </w:rPr>
              <w:tab/>
            </w:r>
            <w:r>
              <w:rPr>
                <w:noProof/>
                <w:webHidden/>
              </w:rPr>
              <w:fldChar w:fldCharType="begin"/>
            </w:r>
            <w:r>
              <w:rPr>
                <w:noProof/>
                <w:webHidden/>
              </w:rPr>
              <w:instrText xml:space="preserve"> PAGEREF _Toc204675891 \h </w:instrText>
            </w:r>
            <w:r>
              <w:rPr>
                <w:noProof/>
                <w:webHidden/>
              </w:rPr>
            </w:r>
            <w:r>
              <w:rPr>
                <w:noProof/>
                <w:webHidden/>
              </w:rPr>
              <w:fldChar w:fldCharType="separate"/>
            </w:r>
            <w:r w:rsidR="0058471C">
              <w:rPr>
                <w:noProof/>
                <w:webHidden/>
              </w:rPr>
              <w:t>8</w:t>
            </w:r>
            <w:r>
              <w:rPr>
                <w:noProof/>
                <w:webHidden/>
              </w:rPr>
              <w:fldChar w:fldCharType="end"/>
            </w:r>
          </w:hyperlink>
        </w:p>
        <w:p w14:paraId="453C82DE" w14:textId="7AAC1BA1" w:rsidR="00F5218A" w:rsidRDefault="00F5218A">
          <w:pPr>
            <w:pStyle w:val="Spistreci1"/>
            <w:rPr>
              <w:rFonts w:cstheme="minorBidi"/>
              <w:noProof/>
            </w:rPr>
          </w:pPr>
          <w:hyperlink w:anchor="_Toc204675892" w:history="1">
            <w:r w:rsidRPr="00B264FD">
              <w:rPr>
                <w:rStyle w:val="Hipercze"/>
                <w:noProof/>
              </w:rPr>
              <w:t>IV. ZASADY SKŁADANIA WNIOSKÓW W NABORZE</w:t>
            </w:r>
            <w:r>
              <w:rPr>
                <w:noProof/>
                <w:webHidden/>
              </w:rPr>
              <w:tab/>
            </w:r>
            <w:r>
              <w:rPr>
                <w:noProof/>
                <w:webHidden/>
              </w:rPr>
              <w:fldChar w:fldCharType="begin"/>
            </w:r>
            <w:r>
              <w:rPr>
                <w:noProof/>
                <w:webHidden/>
              </w:rPr>
              <w:instrText xml:space="preserve"> PAGEREF _Toc204675892 \h </w:instrText>
            </w:r>
            <w:r>
              <w:rPr>
                <w:noProof/>
                <w:webHidden/>
              </w:rPr>
            </w:r>
            <w:r>
              <w:rPr>
                <w:noProof/>
                <w:webHidden/>
              </w:rPr>
              <w:fldChar w:fldCharType="separate"/>
            </w:r>
            <w:r w:rsidR="0058471C">
              <w:rPr>
                <w:noProof/>
                <w:webHidden/>
              </w:rPr>
              <w:t>8</w:t>
            </w:r>
            <w:r>
              <w:rPr>
                <w:noProof/>
                <w:webHidden/>
              </w:rPr>
              <w:fldChar w:fldCharType="end"/>
            </w:r>
          </w:hyperlink>
        </w:p>
        <w:p w14:paraId="3D756A19" w14:textId="02263799" w:rsidR="00F5218A" w:rsidRDefault="00F5218A">
          <w:pPr>
            <w:pStyle w:val="Spistreci2"/>
            <w:rPr>
              <w:rFonts w:cstheme="minorBidi"/>
              <w:noProof/>
            </w:rPr>
          </w:pPr>
          <w:hyperlink w:anchor="_Toc204675893" w:history="1">
            <w:r w:rsidRPr="00B264FD">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_Toc204675893 \h </w:instrText>
            </w:r>
            <w:r>
              <w:rPr>
                <w:noProof/>
                <w:webHidden/>
              </w:rPr>
            </w:r>
            <w:r>
              <w:rPr>
                <w:noProof/>
                <w:webHidden/>
              </w:rPr>
              <w:fldChar w:fldCharType="separate"/>
            </w:r>
            <w:r w:rsidR="0058471C">
              <w:rPr>
                <w:noProof/>
                <w:webHidden/>
              </w:rPr>
              <w:t>8</w:t>
            </w:r>
            <w:r>
              <w:rPr>
                <w:noProof/>
                <w:webHidden/>
              </w:rPr>
              <w:fldChar w:fldCharType="end"/>
            </w:r>
          </w:hyperlink>
        </w:p>
        <w:p w14:paraId="5C7406B0" w14:textId="31435476" w:rsidR="00F5218A" w:rsidRDefault="00F5218A">
          <w:pPr>
            <w:pStyle w:val="Spistreci1"/>
            <w:rPr>
              <w:rFonts w:cstheme="minorBidi"/>
              <w:noProof/>
            </w:rPr>
          </w:pPr>
          <w:hyperlink w:anchor="_Toc204675894" w:history="1">
            <w:r w:rsidRPr="00B264FD">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_Toc204675894 \h </w:instrText>
            </w:r>
            <w:r>
              <w:rPr>
                <w:noProof/>
                <w:webHidden/>
              </w:rPr>
            </w:r>
            <w:r>
              <w:rPr>
                <w:noProof/>
                <w:webHidden/>
              </w:rPr>
              <w:fldChar w:fldCharType="separate"/>
            </w:r>
            <w:r w:rsidR="0058471C">
              <w:rPr>
                <w:noProof/>
                <w:webHidden/>
              </w:rPr>
              <w:t>9</w:t>
            </w:r>
            <w:r>
              <w:rPr>
                <w:noProof/>
                <w:webHidden/>
              </w:rPr>
              <w:fldChar w:fldCharType="end"/>
            </w:r>
          </w:hyperlink>
        </w:p>
        <w:p w14:paraId="6A318452" w14:textId="08CF75C7" w:rsidR="00F5218A" w:rsidRDefault="00F5218A">
          <w:pPr>
            <w:pStyle w:val="Spistreci2"/>
            <w:rPr>
              <w:rFonts w:cstheme="minorBidi"/>
              <w:noProof/>
            </w:rPr>
          </w:pPr>
          <w:hyperlink w:anchor="_Toc204675895" w:history="1">
            <w:r w:rsidRPr="00B264FD">
              <w:rPr>
                <w:rStyle w:val="Hipercze"/>
                <w:noProof/>
              </w:rPr>
              <w:t>A. Ramowy opis procedury</w:t>
            </w:r>
            <w:r>
              <w:rPr>
                <w:noProof/>
                <w:webHidden/>
              </w:rPr>
              <w:tab/>
            </w:r>
            <w:r>
              <w:rPr>
                <w:noProof/>
                <w:webHidden/>
              </w:rPr>
              <w:fldChar w:fldCharType="begin"/>
            </w:r>
            <w:r>
              <w:rPr>
                <w:noProof/>
                <w:webHidden/>
              </w:rPr>
              <w:instrText xml:space="preserve"> PAGEREF _Toc204675895 \h </w:instrText>
            </w:r>
            <w:r>
              <w:rPr>
                <w:noProof/>
                <w:webHidden/>
              </w:rPr>
            </w:r>
            <w:r>
              <w:rPr>
                <w:noProof/>
                <w:webHidden/>
              </w:rPr>
              <w:fldChar w:fldCharType="separate"/>
            </w:r>
            <w:r w:rsidR="0058471C">
              <w:rPr>
                <w:noProof/>
                <w:webHidden/>
              </w:rPr>
              <w:t>9</w:t>
            </w:r>
            <w:r>
              <w:rPr>
                <w:noProof/>
                <w:webHidden/>
              </w:rPr>
              <w:fldChar w:fldCharType="end"/>
            </w:r>
          </w:hyperlink>
        </w:p>
        <w:p w14:paraId="08AE3DB2" w14:textId="2B89E39D" w:rsidR="00F5218A" w:rsidRDefault="00F5218A">
          <w:pPr>
            <w:pStyle w:val="Spistreci2"/>
            <w:rPr>
              <w:rFonts w:cstheme="minorBidi"/>
              <w:noProof/>
            </w:rPr>
          </w:pPr>
          <w:hyperlink w:anchor="_Toc204675896" w:history="1">
            <w:r w:rsidRPr="00B264FD">
              <w:rPr>
                <w:rStyle w:val="Hipercze"/>
                <w:noProof/>
              </w:rPr>
              <w:t>B. Etapy postępowania z wnioskiem przez LGD</w:t>
            </w:r>
            <w:r>
              <w:rPr>
                <w:noProof/>
                <w:webHidden/>
              </w:rPr>
              <w:tab/>
            </w:r>
            <w:r>
              <w:rPr>
                <w:noProof/>
                <w:webHidden/>
              </w:rPr>
              <w:fldChar w:fldCharType="begin"/>
            </w:r>
            <w:r>
              <w:rPr>
                <w:noProof/>
                <w:webHidden/>
              </w:rPr>
              <w:instrText xml:space="preserve"> PAGEREF _Toc204675896 \h </w:instrText>
            </w:r>
            <w:r>
              <w:rPr>
                <w:noProof/>
                <w:webHidden/>
              </w:rPr>
            </w:r>
            <w:r>
              <w:rPr>
                <w:noProof/>
                <w:webHidden/>
              </w:rPr>
              <w:fldChar w:fldCharType="separate"/>
            </w:r>
            <w:r w:rsidR="0058471C">
              <w:rPr>
                <w:noProof/>
                <w:webHidden/>
              </w:rPr>
              <w:t>9</w:t>
            </w:r>
            <w:r>
              <w:rPr>
                <w:noProof/>
                <w:webHidden/>
              </w:rPr>
              <w:fldChar w:fldCharType="end"/>
            </w:r>
          </w:hyperlink>
        </w:p>
        <w:p w14:paraId="1F818B77" w14:textId="517EAA7C" w:rsidR="00F5218A" w:rsidRDefault="00F5218A">
          <w:pPr>
            <w:pStyle w:val="Spistreci2"/>
            <w:rPr>
              <w:rFonts w:cstheme="minorBidi"/>
              <w:noProof/>
            </w:rPr>
          </w:pPr>
          <w:hyperlink w:anchor="_Toc204675897" w:history="1">
            <w:r w:rsidRPr="00B264FD">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_Toc204675897 \h </w:instrText>
            </w:r>
            <w:r>
              <w:rPr>
                <w:noProof/>
                <w:webHidden/>
              </w:rPr>
            </w:r>
            <w:r>
              <w:rPr>
                <w:noProof/>
                <w:webHidden/>
              </w:rPr>
              <w:fldChar w:fldCharType="separate"/>
            </w:r>
            <w:r w:rsidR="0058471C">
              <w:rPr>
                <w:noProof/>
                <w:webHidden/>
              </w:rPr>
              <w:t>10</w:t>
            </w:r>
            <w:r>
              <w:rPr>
                <w:noProof/>
                <w:webHidden/>
              </w:rPr>
              <w:fldChar w:fldCharType="end"/>
            </w:r>
          </w:hyperlink>
        </w:p>
        <w:p w14:paraId="47D017BE" w14:textId="6B0AD90E" w:rsidR="00F5218A" w:rsidRDefault="00F5218A">
          <w:pPr>
            <w:pStyle w:val="Spistreci2"/>
            <w:rPr>
              <w:rFonts w:cstheme="minorBidi"/>
              <w:noProof/>
            </w:rPr>
          </w:pPr>
          <w:hyperlink w:anchor="_Toc204675898" w:history="1">
            <w:r w:rsidRPr="00B264FD">
              <w:rPr>
                <w:rStyle w:val="Hipercze"/>
                <w:noProof/>
              </w:rPr>
              <w:t>D. Warunki udzielenia wsparcia na wdrażanie LSR</w:t>
            </w:r>
            <w:r>
              <w:rPr>
                <w:noProof/>
                <w:webHidden/>
              </w:rPr>
              <w:tab/>
            </w:r>
            <w:r>
              <w:rPr>
                <w:noProof/>
                <w:webHidden/>
              </w:rPr>
              <w:fldChar w:fldCharType="begin"/>
            </w:r>
            <w:r>
              <w:rPr>
                <w:noProof/>
                <w:webHidden/>
              </w:rPr>
              <w:instrText xml:space="preserve"> PAGEREF _Toc204675898 \h </w:instrText>
            </w:r>
            <w:r>
              <w:rPr>
                <w:noProof/>
                <w:webHidden/>
              </w:rPr>
            </w:r>
            <w:r>
              <w:rPr>
                <w:noProof/>
                <w:webHidden/>
              </w:rPr>
              <w:fldChar w:fldCharType="separate"/>
            </w:r>
            <w:r w:rsidR="0058471C">
              <w:rPr>
                <w:noProof/>
                <w:webHidden/>
              </w:rPr>
              <w:t>10</w:t>
            </w:r>
            <w:r>
              <w:rPr>
                <w:noProof/>
                <w:webHidden/>
              </w:rPr>
              <w:fldChar w:fldCharType="end"/>
            </w:r>
          </w:hyperlink>
        </w:p>
        <w:p w14:paraId="152BA0C1" w14:textId="035F3310" w:rsidR="00F5218A" w:rsidRDefault="00F5218A">
          <w:pPr>
            <w:pStyle w:val="Spistreci2"/>
            <w:rPr>
              <w:rFonts w:cstheme="minorBidi"/>
              <w:noProof/>
            </w:rPr>
          </w:pPr>
          <w:hyperlink w:anchor="_Toc204675899" w:history="1">
            <w:r w:rsidRPr="00B264FD">
              <w:rPr>
                <w:rStyle w:val="Hipercze"/>
                <w:noProof/>
              </w:rPr>
              <w:t>E. Kryteria wyboru operacji</w:t>
            </w:r>
            <w:r>
              <w:rPr>
                <w:noProof/>
                <w:webHidden/>
              </w:rPr>
              <w:tab/>
            </w:r>
            <w:r>
              <w:rPr>
                <w:noProof/>
                <w:webHidden/>
              </w:rPr>
              <w:fldChar w:fldCharType="begin"/>
            </w:r>
            <w:r>
              <w:rPr>
                <w:noProof/>
                <w:webHidden/>
              </w:rPr>
              <w:instrText xml:space="preserve"> PAGEREF _Toc204675899 \h </w:instrText>
            </w:r>
            <w:r>
              <w:rPr>
                <w:noProof/>
                <w:webHidden/>
              </w:rPr>
            </w:r>
            <w:r>
              <w:rPr>
                <w:noProof/>
                <w:webHidden/>
              </w:rPr>
              <w:fldChar w:fldCharType="separate"/>
            </w:r>
            <w:r w:rsidR="0058471C">
              <w:rPr>
                <w:noProof/>
                <w:webHidden/>
              </w:rPr>
              <w:t>11</w:t>
            </w:r>
            <w:r>
              <w:rPr>
                <w:noProof/>
                <w:webHidden/>
              </w:rPr>
              <w:fldChar w:fldCharType="end"/>
            </w:r>
          </w:hyperlink>
        </w:p>
        <w:p w14:paraId="45C2BF97" w14:textId="7C2DB05C" w:rsidR="00F5218A" w:rsidRDefault="00F5218A">
          <w:pPr>
            <w:pStyle w:val="Spistreci2"/>
            <w:rPr>
              <w:rFonts w:cstheme="minorBidi"/>
              <w:noProof/>
            </w:rPr>
          </w:pPr>
          <w:hyperlink w:anchor="_Toc204675900" w:history="1">
            <w:r w:rsidRPr="00B264FD">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_Toc204675900 \h </w:instrText>
            </w:r>
            <w:r>
              <w:rPr>
                <w:noProof/>
                <w:webHidden/>
              </w:rPr>
            </w:r>
            <w:r>
              <w:rPr>
                <w:noProof/>
                <w:webHidden/>
              </w:rPr>
              <w:fldChar w:fldCharType="separate"/>
            </w:r>
            <w:r w:rsidR="0058471C">
              <w:rPr>
                <w:noProof/>
                <w:webHidden/>
              </w:rPr>
              <w:t>11</w:t>
            </w:r>
            <w:r>
              <w:rPr>
                <w:noProof/>
                <w:webHidden/>
              </w:rPr>
              <w:fldChar w:fldCharType="end"/>
            </w:r>
          </w:hyperlink>
        </w:p>
        <w:p w14:paraId="5B3CD587" w14:textId="7636A262" w:rsidR="00F5218A" w:rsidRDefault="00F5218A">
          <w:pPr>
            <w:pStyle w:val="Spistreci1"/>
            <w:rPr>
              <w:rFonts w:cstheme="minorBidi"/>
              <w:noProof/>
            </w:rPr>
          </w:pPr>
          <w:hyperlink w:anchor="_Toc204675901" w:history="1">
            <w:r w:rsidRPr="00B264FD">
              <w:rPr>
                <w:rStyle w:val="Hipercze"/>
                <w:noProof/>
              </w:rPr>
              <w:t>VI. WARUNKI PRZYGOTOWANIA I REALIZACJI PROJEKTÓW</w:t>
            </w:r>
            <w:r>
              <w:rPr>
                <w:noProof/>
                <w:webHidden/>
              </w:rPr>
              <w:tab/>
            </w:r>
            <w:r>
              <w:rPr>
                <w:noProof/>
                <w:webHidden/>
              </w:rPr>
              <w:fldChar w:fldCharType="begin"/>
            </w:r>
            <w:r>
              <w:rPr>
                <w:noProof/>
                <w:webHidden/>
              </w:rPr>
              <w:instrText xml:space="preserve"> PAGEREF _Toc204675901 \h </w:instrText>
            </w:r>
            <w:r>
              <w:rPr>
                <w:noProof/>
                <w:webHidden/>
              </w:rPr>
            </w:r>
            <w:r>
              <w:rPr>
                <w:noProof/>
                <w:webHidden/>
              </w:rPr>
              <w:fldChar w:fldCharType="separate"/>
            </w:r>
            <w:r w:rsidR="0058471C">
              <w:rPr>
                <w:noProof/>
                <w:webHidden/>
              </w:rPr>
              <w:t>12</w:t>
            </w:r>
            <w:r>
              <w:rPr>
                <w:noProof/>
                <w:webHidden/>
              </w:rPr>
              <w:fldChar w:fldCharType="end"/>
            </w:r>
          </w:hyperlink>
        </w:p>
        <w:p w14:paraId="47D8756F" w14:textId="290084EF" w:rsidR="00F5218A" w:rsidRDefault="00F5218A">
          <w:pPr>
            <w:pStyle w:val="Spistreci2"/>
            <w:rPr>
              <w:rFonts w:cstheme="minorBidi"/>
              <w:noProof/>
            </w:rPr>
          </w:pPr>
          <w:hyperlink w:anchor="_Toc204675902"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_Toc204675902 \h </w:instrText>
            </w:r>
            <w:r>
              <w:rPr>
                <w:noProof/>
                <w:webHidden/>
              </w:rPr>
            </w:r>
            <w:r>
              <w:rPr>
                <w:noProof/>
                <w:webHidden/>
              </w:rPr>
              <w:fldChar w:fldCharType="separate"/>
            </w:r>
            <w:r w:rsidR="0058471C">
              <w:rPr>
                <w:noProof/>
                <w:webHidden/>
              </w:rPr>
              <w:t>12</w:t>
            </w:r>
            <w:r>
              <w:rPr>
                <w:noProof/>
                <w:webHidden/>
              </w:rPr>
              <w:fldChar w:fldCharType="end"/>
            </w:r>
          </w:hyperlink>
        </w:p>
        <w:p w14:paraId="561DF18C" w14:textId="13F89E11" w:rsidR="00F5218A" w:rsidRDefault="00F5218A">
          <w:pPr>
            <w:pStyle w:val="Spistreci2"/>
            <w:rPr>
              <w:rFonts w:cstheme="minorBidi"/>
              <w:noProof/>
            </w:rPr>
          </w:pPr>
          <w:hyperlink w:anchor="_Toc204675903" w:history="1">
            <w:r w:rsidRPr="00B264FD">
              <w:rPr>
                <w:rStyle w:val="Hipercze"/>
                <w:noProof/>
              </w:rPr>
              <w:t>B. Wskaźniki produktu i rezultatu</w:t>
            </w:r>
            <w:r>
              <w:rPr>
                <w:noProof/>
                <w:webHidden/>
              </w:rPr>
              <w:tab/>
            </w:r>
            <w:r>
              <w:rPr>
                <w:noProof/>
                <w:webHidden/>
              </w:rPr>
              <w:fldChar w:fldCharType="begin"/>
            </w:r>
            <w:r>
              <w:rPr>
                <w:noProof/>
                <w:webHidden/>
              </w:rPr>
              <w:instrText xml:space="preserve"> PAGEREF _Toc204675903 \h </w:instrText>
            </w:r>
            <w:r>
              <w:rPr>
                <w:noProof/>
                <w:webHidden/>
              </w:rPr>
            </w:r>
            <w:r>
              <w:rPr>
                <w:noProof/>
                <w:webHidden/>
              </w:rPr>
              <w:fldChar w:fldCharType="separate"/>
            </w:r>
            <w:r w:rsidR="0058471C">
              <w:rPr>
                <w:noProof/>
                <w:webHidden/>
              </w:rPr>
              <w:t>12</w:t>
            </w:r>
            <w:r>
              <w:rPr>
                <w:noProof/>
                <w:webHidden/>
              </w:rPr>
              <w:fldChar w:fldCharType="end"/>
            </w:r>
          </w:hyperlink>
        </w:p>
        <w:p w14:paraId="55C879F9" w14:textId="053FE3F8" w:rsidR="00F5218A" w:rsidRDefault="00F5218A">
          <w:pPr>
            <w:pStyle w:val="Spistreci2"/>
            <w:rPr>
              <w:rFonts w:cstheme="minorBidi"/>
              <w:noProof/>
            </w:rPr>
          </w:pPr>
          <w:hyperlink w:anchor="_Toc204675904" w:history="1">
            <w:r w:rsidRPr="00B264FD">
              <w:rPr>
                <w:rStyle w:val="Hipercze"/>
                <w:noProof/>
              </w:rPr>
              <w:t>C. Wydatki kwalifikowalne w projekcie</w:t>
            </w:r>
            <w:r>
              <w:rPr>
                <w:noProof/>
                <w:webHidden/>
              </w:rPr>
              <w:tab/>
            </w:r>
            <w:r>
              <w:rPr>
                <w:noProof/>
                <w:webHidden/>
              </w:rPr>
              <w:fldChar w:fldCharType="begin"/>
            </w:r>
            <w:r>
              <w:rPr>
                <w:noProof/>
                <w:webHidden/>
              </w:rPr>
              <w:instrText xml:space="preserve"> PAGEREF _Toc204675904 \h </w:instrText>
            </w:r>
            <w:r>
              <w:rPr>
                <w:noProof/>
                <w:webHidden/>
              </w:rPr>
            </w:r>
            <w:r>
              <w:rPr>
                <w:noProof/>
                <w:webHidden/>
              </w:rPr>
              <w:fldChar w:fldCharType="separate"/>
            </w:r>
            <w:r w:rsidR="0058471C">
              <w:rPr>
                <w:noProof/>
                <w:webHidden/>
              </w:rPr>
              <w:t>13</w:t>
            </w:r>
            <w:r>
              <w:rPr>
                <w:noProof/>
                <w:webHidden/>
              </w:rPr>
              <w:fldChar w:fldCharType="end"/>
            </w:r>
          </w:hyperlink>
        </w:p>
        <w:p w14:paraId="06FC37CD" w14:textId="43D4B277" w:rsidR="00F5218A" w:rsidRDefault="00F5218A">
          <w:pPr>
            <w:pStyle w:val="Spistreci2"/>
            <w:rPr>
              <w:rFonts w:cstheme="minorBidi"/>
              <w:noProof/>
            </w:rPr>
          </w:pPr>
          <w:hyperlink w:anchor="_Toc204675905" w:history="1">
            <w:r w:rsidRPr="00B264FD">
              <w:rPr>
                <w:rStyle w:val="Hipercze"/>
                <w:noProof/>
              </w:rPr>
              <w:t>D</w:t>
            </w:r>
            <w:r w:rsidRPr="00B264FD">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_Toc204675905 \h </w:instrText>
            </w:r>
            <w:r>
              <w:rPr>
                <w:noProof/>
                <w:webHidden/>
              </w:rPr>
            </w:r>
            <w:r>
              <w:rPr>
                <w:noProof/>
                <w:webHidden/>
              </w:rPr>
              <w:fldChar w:fldCharType="separate"/>
            </w:r>
            <w:r w:rsidR="0058471C">
              <w:rPr>
                <w:noProof/>
                <w:webHidden/>
              </w:rPr>
              <w:t>14</w:t>
            </w:r>
            <w:r>
              <w:rPr>
                <w:noProof/>
                <w:webHidden/>
              </w:rPr>
              <w:fldChar w:fldCharType="end"/>
            </w:r>
          </w:hyperlink>
        </w:p>
        <w:p w14:paraId="14F56DFF" w14:textId="5B730CF5" w:rsidR="00F5218A" w:rsidRDefault="00F5218A">
          <w:pPr>
            <w:pStyle w:val="Spistreci2"/>
            <w:rPr>
              <w:rFonts w:cstheme="minorBidi"/>
              <w:noProof/>
            </w:rPr>
          </w:pPr>
          <w:hyperlink w:anchor="_Toc204675906" w:history="1">
            <w:r w:rsidRPr="00B264FD">
              <w:rPr>
                <w:rStyle w:val="Hipercze"/>
                <w:noProof/>
              </w:rPr>
              <w:t>E</w:t>
            </w:r>
            <w:r w:rsidRPr="00B264FD">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_Toc204675906 \h </w:instrText>
            </w:r>
            <w:r>
              <w:rPr>
                <w:noProof/>
                <w:webHidden/>
              </w:rPr>
            </w:r>
            <w:r>
              <w:rPr>
                <w:noProof/>
                <w:webHidden/>
              </w:rPr>
              <w:fldChar w:fldCharType="separate"/>
            </w:r>
            <w:r w:rsidR="0058471C">
              <w:rPr>
                <w:noProof/>
                <w:webHidden/>
              </w:rPr>
              <w:t>14</w:t>
            </w:r>
            <w:r>
              <w:rPr>
                <w:noProof/>
                <w:webHidden/>
              </w:rPr>
              <w:fldChar w:fldCharType="end"/>
            </w:r>
          </w:hyperlink>
        </w:p>
        <w:p w14:paraId="26897DCB" w14:textId="0A79983A" w:rsidR="00F5218A" w:rsidRDefault="00F5218A">
          <w:pPr>
            <w:pStyle w:val="Spistreci2"/>
            <w:rPr>
              <w:rFonts w:cstheme="minorBidi"/>
              <w:noProof/>
            </w:rPr>
          </w:pPr>
          <w:hyperlink w:anchor="_Toc204675907" w:history="1">
            <w:r w:rsidRPr="00B264FD">
              <w:rPr>
                <w:rStyle w:val="Hipercze"/>
                <w:noProof/>
              </w:rPr>
              <w:t>F</w:t>
            </w:r>
            <w:r w:rsidRPr="00B264FD">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_Toc204675907 \h </w:instrText>
            </w:r>
            <w:r>
              <w:rPr>
                <w:noProof/>
                <w:webHidden/>
              </w:rPr>
            </w:r>
            <w:r>
              <w:rPr>
                <w:noProof/>
                <w:webHidden/>
              </w:rPr>
              <w:fldChar w:fldCharType="separate"/>
            </w:r>
            <w:r w:rsidR="0058471C">
              <w:rPr>
                <w:noProof/>
                <w:webHidden/>
              </w:rPr>
              <w:t>15</w:t>
            </w:r>
            <w:r>
              <w:rPr>
                <w:noProof/>
                <w:webHidden/>
              </w:rPr>
              <w:fldChar w:fldCharType="end"/>
            </w:r>
          </w:hyperlink>
        </w:p>
        <w:p w14:paraId="03ABAA65" w14:textId="07FEDB0C" w:rsidR="00F5218A" w:rsidRDefault="00F5218A">
          <w:pPr>
            <w:pStyle w:val="Spistreci2"/>
            <w:rPr>
              <w:rFonts w:cstheme="minorBidi"/>
              <w:noProof/>
            </w:rPr>
          </w:pPr>
          <w:hyperlink w:anchor="_Toc204675908" w:history="1">
            <w:r w:rsidRPr="00B264FD">
              <w:rPr>
                <w:rStyle w:val="Hipercze"/>
                <w:noProof/>
              </w:rPr>
              <w:t>G. Zasady horyzontalne i środowiskowe</w:t>
            </w:r>
            <w:r>
              <w:rPr>
                <w:noProof/>
                <w:webHidden/>
              </w:rPr>
              <w:tab/>
            </w:r>
            <w:r>
              <w:rPr>
                <w:noProof/>
                <w:webHidden/>
              </w:rPr>
              <w:fldChar w:fldCharType="begin"/>
            </w:r>
            <w:r>
              <w:rPr>
                <w:noProof/>
                <w:webHidden/>
              </w:rPr>
              <w:instrText xml:space="preserve"> PAGEREF _Toc204675908 \h </w:instrText>
            </w:r>
            <w:r>
              <w:rPr>
                <w:noProof/>
                <w:webHidden/>
              </w:rPr>
            </w:r>
            <w:r>
              <w:rPr>
                <w:noProof/>
                <w:webHidden/>
              </w:rPr>
              <w:fldChar w:fldCharType="separate"/>
            </w:r>
            <w:r w:rsidR="0058471C">
              <w:rPr>
                <w:noProof/>
                <w:webHidden/>
              </w:rPr>
              <w:t>15</w:t>
            </w:r>
            <w:r>
              <w:rPr>
                <w:noProof/>
                <w:webHidden/>
              </w:rPr>
              <w:fldChar w:fldCharType="end"/>
            </w:r>
          </w:hyperlink>
        </w:p>
        <w:p w14:paraId="6BB48967" w14:textId="51CF5339" w:rsidR="00F5218A" w:rsidRDefault="00F5218A">
          <w:pPr>
            <w:pStyle w:val="Spistreci1"/>
            <w:rPr>
              <w:rFonts w:cstheme="minorBidi"/>
              <w:noProof/>
            </w:rPr>
          </w:pPr>
          <w:hyperlink w:anchor="_Toc204675909" w:history="1">
            <w:r w:rsidRPr="00B264FD">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_Toc204675909 \h </w:instrText>
            </w:r>
            <w:r>
              <w:rPr>
                <w:noProof/>
                <w:webHidden/>
              </w:rPr>
            </w:r>
            <w:r>
              <w:rPr>
                <w:noProof/>
                <w:webHidden/>
              </w:rPr>
              <w:fldChar w:fldCharType="separate"/>
            </w:r>
            <w:r w:rsidR="0058471C">
              <w:rPr>
                <w:noProof/>
                <w:webHidden/>
              </w:rPr>
              <w:t>17</w:t>
            </w:r>
            <w:r>
              <w:rPr>
                <w:noProof/>
                <w:webHidden/>
              </w:rPr>
              <w:fldChar w:fldCharType="end"/>
            </w:r>
          </w:hyperlink>
        </w:p>
        <w:p w14:paraId="080834C6" w14:textId="19B8A34D" w:rsidR="00F5218A" w:rsidRDefault="00F5218A">
          <w:pPr>
            <w:pStyle w:val="Spistreci2"/>
            <w:rPr>
              <w:rFonts w:cstheme="minorBidi"/>
              <w:noProof/>
            </w:rPr>
          </w:pPr>
          <w:hyperlink w:anchor="_Toc204675910" w:history="1">
            <w:r w:rsidRPr="00B264FD">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_Toc204675910 \h </w:instrText>
            </w:r>
            <w:r>
              <w:rPr>
                <w:noProof/>
                <w:webHidden/>
              </w:rPr>
            </w:r>
            <w:r>
              <w:rPr>
                <w:noProof/>
                <w:webHidden/>
              </w:rPr>
              <w:fldChar w:fldCharType="separate"/>
            </w:r>
            <w:r w:rsidR="0058471C">
              <w:rPr>
                <w:noProof/>
                <w:webHidden/>
              </w:rPr>
              <w:t>17</w:t>
            </w:r>
            <w:r>
              <w:rPr>
                <w:noProof/>
                <w:webHidden/>
              </w:rPr>
              <w:fldChar w:fldCharType="end"/>
            </w:r>
          </w:hyperlink>
        </w:p>
        <w:p w14:paraId="3DDD4940" w14:textId="5B5D8289" w:rsidR="00F5218A" w:rsidRDefault="00F5218A">
          <w:pPr>
            <w:pStyle w:val="Spistreci2"/>
            <w:rPr>
              <w:rFonts w:cstheme="minorBidi"/>
              <w:noProof/>
            </w:rPr>
          </w:pPr>
          <w:hyperlink w:anchor="_Toc204675911" w:history="1">
            <w:r w:rsidRPr="00B264FD">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_Toc204675911 \h </w:instrText>
            </w:r>
            <w:r>
              <w:rPr>
                <w:noProof/>
                <w:webHidden/>
              </w:rPr>
            </w:r>
            <w:r>
              <w:rPr>
                <w:noProof/>
                <w:webHidden/>
              </w:rPr>
              <w:fldChar w:fldCharType="separate"/>
            </w:r>
            <w:r w:rsidR="0058471C">
              <w:rPr>
                <w:noProof/>
                <w:webHidden/>
              </w:rPr>
              <w:t>18</w:t>
            </w:r>
            <w:r>
              <w:rPr>
                <w:noProof/>
                <w:webHidden/>
              </w:rPr>
              <w:fldChar w:fldCharType="end"/>
            </w:r>
          </w:hyperlink>
        </w:p>
        <w:p w14:paraId="6D4FF45D" w14:textId="05F132A6" w:rsidR="00F5218A" w:rsidRDefault="00F5218A">
          <w:pPr>
            <w:pStyle w:val="Spistreci1"/>
            <w:rPr>
              <w:rFonts w:cstheme="minorBidi"/>
              <w:noProof/>
            </w:rPr>
          </w:pPr>
          <w:hyperlink w:anchor="_Toc204675912" w:history="1">
            <w:r w:rsidRPr="00B264FD">
              <w:rPr>
                <w:rStyle w:val="Hipercze"/>
                <w:noProof/>
              </w:rPr>
              <w:t>VIII. UMOWA O DOFINANSOWANIE PROJEKTU</w:t>
            </w:r>
            <w:r>
              <w:rPr>
                <w:noProof/>
                <w:webHidden/>
              </w:rPr>
              <w:tab/>
            </w:r>
            <w:r>
              <w:rPr>
                <w:noProof/>
                <w:webHidden/>
              </w:rPr>
              <w:fldChar w:fldCharType="begin"/>
            </w:r>
            <w:r>
              <w:rPr>
                <w:noProof/>
                <w:webHidden/>
              </w:rPr>
              <w:instrText xml:space="preserve"> PAGEREF _Toc204675912 \h </w:instrText>
            </w:r>
            <w:r>
              <w:rPr>
                <w:noProof/>
                <w:webHidden/>
              </w:rPr>
            </w:r>
            <w:r>
              <w:rPr>
                <w:noProof/>
                <w:webHidden/>
              </w:rPr>
              <w:fldChar w:fldCharType="separate"/>
            </w:r>
            <w:r w:rsidR="0058471C">
              <w:rPr>
                <w:noProof/>
                <w:webHidden/>
              </w:rPr>
              <w:t>18</w:t>
            </w:r>
            <w:r>
              <w:rPr>
                <w:noProof/>
                <w:webHidden/>
              </w:rPr>
              <w:fldChar w:fldCharType="end"/>
            </w:r>
          </w:hyperlink>
        </w:p>
        <w:p w14:paraId="2F5E8501" w14:textId="1518BCE7" w:rsidR="00F5218A" w:rsidRDefault="00F5218A">
          <w:pPr>
            <w:pStyle w:val="Spistreci2"/>
            <w:rPr>
              <w:rFonts w:cstheme="minorBidi"/>
              <w:noProof/>
            </w:rPr>
          </w:pPr>
          <w:hyperlink w:anchor="_Toc204675913"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_Toc204675913 \h </w:instrText>
            </w:r>
            <w:r>
              <w:rPr>
                <w:noProof/>
                <w:webHidden/>
              </w:rPr>
            </w:r>
            <w:r>
              <w:rPr>
                <w:noProof/>
                <w:webHidden/>
              </w:rPr>
              <w:fldChar w:fldCharType="separate"/>
            </w:r>
            <w:r w:rsidR="0058471C">
              <w:rPr>
                <w:noProof/>
                <w:webHidden/>
              </w:rPr>
              <w:t>18</w:t>
            </w:r>
            <w:r>
              <w:rPr>
                <w:noProof/>
                <w:webHidden/>
              </w:rPr>
              <w:fldChar w:fldCharType="end"/>
            </w:r>
          </w:hyperlink>
        </w:p>
        <w:p w14:paraId="58213C85" w14:textId="2D659923" w:rsidR="00F5218A" w:rsidRDefault="00F5218A">
          <w:pPr>
            <w:pStyle w:val="Spistreci2"/>
            <w:rPr>
              <w:rFonts w:cstheme="minorBidi"/>
              <w:noProof/>
            </w:rPr>
          </w:pPr>
          <w:hyperlink w:anchor="_Toc204675914" w:history="1">
            <w:r w:rsidRPr="00B264FD">
              <w:rPr>
                <w:rStyle w:val="Hipercze"/>
                <w:noProof/>
              </w:rPr>
              <w:t>B. Wzór umowy o dofinansowanie projektu</w:t>
            </w:r>
            <w:r>
              <w:rPr>
                <w:noProof/>
                <w:webHidden/>
              </w:rPr>
              <w:tab/>
            </w:r>
            <w:r>
              <w:rPr>
                <w:noProof/>
                <w:webHidden/>
              </w:rPr>
              <w:fldChar w:fldCharType="begin"/>
            </w:r>
            <w:r>
              <w:rPr>
                <w:noProof/>
                <w:webHidden/>
              </w:rPr>
              <w:instrText xml:space="preserve"> PAGEREF _Toc204675914 \h </w:instrText>
            </w:r>
            <w:r>
              <w:rPr>
                <w:noProof/>
                <w:webHidden/>
              </w:rPr>
            </w:r>
            <w:r>
              <w:rPr>
                <w:noProof/>
                <w:webHidden/>
              </w:rPr>
              <w:fldChar w:fldCharType="separate"/>
            </w:r>
            <w:r w:rsidR="0058471C">
              <w:rPr>
                <w:noProof/>
                <w:webHidden/>
              </w:rPr>
              <w:t>19</w:t>
            </w:r>
            <w:r>
              <w:rPr>
                <w:noProof/>
                <w:webHidden/>
              </w:rPr>
              <w:fldChar w:fldCharType="end"/>
            </w:r>
          </w:hyperlink>
        </w:p>
        <w:p w14:paraId="0E1BAD43" w14:textId="2DB0A59D" w:rsidR="00F5218A" w:rsidRDefault="00F5218A">
          <w:pPr>
            <w:pStyle w:val="Spistreci2"/>
            <w:rPr>
              <w:rFonts w:cstheme="minorBidi"/>
              <w:noProof/>
            </w:rPr>
          </w:pPr>
          <w:hyperlink w:anchor="_Toc204675915" w:history="1">
            <w:r w:rsidRPr="00B264FD">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_Toc204675915 \h </w:instrText>
            </w:r>
            <w:r>
              <w:rPr>
                <w:noProof/>
                <w:webHidden/>
              </w:rPr>
            </w:r>
            <w:r>
              <w:rPr>
                <w:noProof/>
                <w:webHidden/>
              </w:rPr>
              <w:fldChar w:fldCharType="separate"/>
            </w:r>
            <w:r w:rsidR="0058471C">
              <w:rPr>
                <w:noProof/>
                <w:webHidden/>
              </w:rPr>
              <w:t>19</w:t>
            </w:r>
            <w:r>
              <w:rPr>
                <w:noProof/>
                <w:webHidden/>
              </w:rPr>
              <w:fldChar w:fldCharType="end"/>
            </w:r>
          </w:hyperlink>
        </w:p>
        <w:p w14:paraId="56D288E1" w14:textId="0D911AFC" w:rsidR="00F5218A" w:rsidRDefault="00F5218A">
          <w:pPr>
            <w:pStyle w:val="Spistreci1"/>
            <w:rPr>
              <w:rFonts w:cstheme="minorBidi"/>
              <w:noProof/>
            </w:rPr>
          </w:pPr>
          <w:hyperlink w:anchor="_Toc204675916" w:history="1">
            <w:r w:rsidRPr="00B264FD">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_Toc204675916 \h </w:instrText>
            </w:r>
            <w:r>
              <w:rPr>
                <w:noProof/>
                <w:webHidden/>
              </w:rPr>
            </w:r>
            <w:r>
              <w:rPr>
                <w:noProof/>
                <w:webHidden/>
              </w:rPr>
              <w:fldChar w:fldCharType="separate"/>
            </w:r>
            <w:r w:rsidR="0058471C">
              <w:rPr>
                <w:noProof/>
                <w:webHidden/>
              </w:rPr>
              <w:t>20</w:t>
            </w:r>
            <w:r>
              <w:rPr>
                <w:noProof/>
                <w:webHidden/>
              </w:rPr>
              <w:fldChar w:fldCharType="end"/>
            </w:r>
          </w:hyperlink>
        </w:p>
        <w:p w14:paraId="65D9F9A6" w14:textId="2ABB93DB" w:rsidR="00F5218A" w:rsidRDefault="00F5218A">
          <w:pPr>
            <w:pStyle w:val="Spistreci2"/>
            <w:rPr>
              <w:rFonts w:cstheme="minorBidi"/>
              <w:noProof/>
            </w:rPr>
          </w:pPr>
          <w:hyperlink w:anchor="_Toc204675917" w:history="1">
            <w:r w:rsidRPr="00B264FD">
              <w:rPr>
                <w:rStyle w:val="Hipercze"/>
                <w:noProof/>
              </w:rPr>
              <w:t>A. Procedura odwoławcza od wyniku oceny LGD</w:t>
            </w:r>
            <w:r>
              <w:rPr>
                <w:noProof/>
                <w:webHidden/>
              </w:rPr>
              <w:tab/>
            </w:r>
            <w:r>
              <w:rPr>
                <w:noProof/>
                <w:webHidden/>
              </w:rPr>
              <w:fldChar w:fldCharType="begin"/>
            </w:r>
            <w:r>
              <w:rPr>
                <w:noProof/>
                <w:webHidden/>
              </w:rPr>
              <w:instrText xml:space="preserve"> PAGEREF _Toc204675917 \h </w:instrText>
            </w:r>
            <w:r>
              <w:rPr>
                <w:noProof/>
                <w:webHidden/>
              </w:rPr>
            </w:r>
            <w:r>
              <w:rPr>
                <w:noProof/>
                <w:webHidden/>
              </w:rPr>
              <w:fldChar w:fldCharType="separate"/>
            </w:r>
            <w:r w:rsidR="0058471C">
              <w:rPr>
                <w:noProof/>
                <w:webHidden/>
              </w:rPr>
              <w:t>20</w:t>
            </w:r>
            <w:r>
              <w:rPr>
                <w:noProof/>
                <w:webHidden/>
              </w:rPr>
              <w:fldChar w:fldCharType="end"/>
            </w:r>
          </w:hyperlink>
        </w:p>
        <w:p w14:paraId="764B544E" w14:textId="7783C8FE" w:rsidR="00F5218A" w:rsidRDefault="00F5218A">
          <w:pPr>
            <w:pStyle w:val="Spistreci2"/>
            <w:rPr>
              <w:rFonts w:cstheme="minorBidi"/>
              <w:noProof/>
            </w:rPr>
          </w:pPr>
          <w:hyperlink w:anchor="_Toc204675918" w:history="1">
            <w:r w:rsidRPr="00B264FD">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_Toc204675918 \h </w:instrText>
            </w:r>
            <w:r>
              <w:rPr>
                <w:noProof/>
                <w:webHidden/>
              </w:rPr>
            </w:r>
            <w:r>
              <w:rPr>
                <w:noProof/>
                <w:webHidden/>
              </w:rPr>
              <w:fldChar w:fldCharType="separate"/>
            </w:r>
            <w:r w:rsidR="0058471C">
              <w:rPr>
                <w:noProof/>
                <w:webHidden/>
              </w:rPr>
              <w:t>21</w:t>
            </w:r>
            <w:r>
              <w:rPr>
                <w:noProof/>
                <w:webHidden/>
              </w:rPr>
              <w:fldChar w:fldCharType="end"/>
            </w:r>
          </w:hyperlink>
        </w:p>
        <w:p w14:paraId="42EE2FF8" w14:textId="677FD0D8" w:rsidR="00F5218A" w:rsidRDefault="00F5218A">
          <w:pPr>
            <w:pStyle w:val="Spistreci1"/>
            <w:rPr>
              <w:rFonts w:cstheme="minorBidi"/>
              <w:noProof/>
            </w:rPr>
          </w:pPr>
          <w:hyperlink w:anchor="_Toc204675919" w:history="1">
            <w:r w:rsidRPr="00B264FD">
              <w:rPr>
                <w:rStyle w:val="Hipercze"/>
                <w:noProof/>
              </w:rPr>
              <w:t>X. UNIEWAŻNIENIE POSTĘPOWANIA</w:t>
            </w:r>
            <w:r>
              <w:rPr>
                <w:noProof/>
                <w:webHidden/>
              </w:rPr>
              <w:tab/>
            </w:r>
            <w:r>
              <w:rPr>
                <w:noProof/>
                <w:webHidden/>
              </w:rPr>
              <w:fldChar w:fldCharType="begin"/>
            </w:r>
            <w:r>
              <w:rPr>
                <w:noProof/>
                <w:webHidden/>
              </w:rPr>
              <w:instrText xml:space="preserve"> PAGEREF _Toc204675919 \h </w:instrText>
            </w:r>
            <w:r>
              <w:rPr>
                <w:noProof/>
                <w:webHidden/>
              </w:rPr>
            </w:r>
            <w:r>
              <w:rPr>
                <w:noProof/>
                <w:webHidden/>
              </w:rPr>
              <w:fldChar w:fldCharType="separate"/>
            </w:r>
            <w:r w:rsidR="0058471C">
              <w:rPr>
                <w:noProof/>
                <w:webHidden/>
              </w:rPr>
              <w:t>21</w:t>
            </w:r>
            <w:r>
              <w:rPr>
                <w:noProof/>
                <w:webHidden/>
              </w:rPr>
              <w:fldChar w:fldCharType="end"/>
            </w:r>
          </w:hyperlink>
        </w:p>
        <w:p w14:paraId="46B30BD8" w14:textId="6CCE3FF7" w:rsidR="00F5218A" w:rsidRDefault="00F5218A">
          <w:pPr>
            <w:pStyle w:val="Spistreci1"/>
            <w:rPr>
              <w:rFonts w:cstheme="minorBidi"/>
              <w:noProof/>
            </w:rPr>
          </w:pPr>
          <w:hyperlink w:anchor="_Toc204675920" w:history="1">
            <w:r w:rsidRPr="00B264FD">
              <w:rPr>
                <w:rStyle w:val="Hipercze"/>
                <w:noProof/>
              </w:rPr>
              <w:t>XI. ZAMÓWIENIA</w:t>
            </w:r>
            <w:r>
              <w:rPr>
                <w:noProof/>
                <w:webHidden/>
              </w:rPr>
              <w:tab/>
            </w:r>
            <w:r>
              <w:rPr>
                <w:noProof/>
                <w:webHidden/>
              </w:rPr>
              <w:fldChar w:fldCharType="begin"/>
            </w:r>
            <w:r>
              <w:rPr>
                <w:noProof/>
                <w:webHidden/>
              </w:rPr>
              <w:instrText xml:space="preserve"> PAGEREF _Toc204675920 \h </w:instrText>
            </w:r>
            <w:r>
              <w:rPr>
                <w:noProof/>
                <w:webHidden/>
              </w:rPr>
            </w:r>
            <w:r>
              <w:rPr>
                <w:noProof/>
                <w:webHidden/>
              </w:rPr>
              <w:fldChar w:fldCharType="separate"/>
            </w:r>
            <w:r w:rsidR="0058471C">
              <w:rPr>
                <w:noProof/>
                <w:webHidden/>
              </w:rPr>
              <w:t>22</w:t>
            </w:r>
            <w:r>
              <w:rPr>
                <w:noProof/>
                <w:webHidden/>
              </w:rPr>
              <w:fldChar w:fldCharType="end"/>
            </w:r>
          </w:hyperlink>
        </w:p>
        <w:p w14:paraId="5DDA33A3" w14:textId="1694F997" w:rsidR="00F5218A" w:rsidRDefault="00F5218A">
          <w:pPr>
            <w:pStyle w:val="Spistreci1"/>
            <w:rPr>
              <w:rFonts w:cstheme="minorBidi"/>
              <w:noProof/>
            </w:rPr>
          </w:pPr>
          <w:hyperlink w:anchor="_Toc204675921" w:history="1">
            <w:r w:rsidRPr="00B264FD">
              <w:rPr>
                <w:rStyle w:val="Hipercze"/>
                <w:noProof/>
              </w:rPr>
              <w:t>XII. MIEJSCE UDOSTĘPNIENIA DOKUMENTÓW</w:t>
            </w:r>
            <w:r>
              <w:rPr>
                <w:noProof/>
                <w:webHidden/>
              </w:rPr>
              <w:tab/>
            </w:r>
            <w:r>
              <w:rPr>
                <w:noProof/>
                <w:webHidden/>
              </w:rPr>
              <w:fldChar w:fldCharType="begin"/>
            </w:r>
            <w:r>
              <w:rPr>
                <w:noProof/>
                <w:webHidden/>
              </w:rPr>
              <w:instrText xml:space="preserve"> PAGEREF _Toc204675921 \h </w:instrText>
            </w:r>
            <w:r>
              <w:rPr>
                <w:noProof/>
                <w:webHidden/>
              </w:rPr>
            </w:r>
            <w:r>
              <w:rPr>
                <w:noProof/>
                <w:webHidden/>
              </w:rPr>
              <w:fldChar w:fldCharType="separate"/>
            </w:r>
            <w:r w:rsidR="0058471C">
              <w:rPr>
                <w:noProof/>
                <w:webHidden/>
              </w:rPr>
              <w:t>22</w:t>
            </w:r>
            <w:r>
              <w:rPr>
                <w:noProof/>
                <w:webHidden/>
              </w:rPr>
              <w:fldChar w:fldCharType="end"/>
            </w:r>
          </w:hyperlink>
        </w:p>
        <w:p w14:paraId="16FBC9B6" w14:textId="3358F1DF" w:rsidR="00F5218A" w:rsidRDefault="00F5218A">
          <w:pPr>
            <w:pStyle w:val="Spistreci1"/>
            <w:rPr>
              <w:rFonts w:cstheme="minorBidi"/>
              <w:noProof/>
            </w:rPr>
          </w:pPr>
          <w:hyperlink w:anchor="_Toc204675922" w:history="1">
            <w:r w:rsidRPr="00B264FD">
              <w:rPr>
                <w:rStyle w:val="Hipercze"/>
                <w:noProof/>
              </w:rPr>
              <w:t>XIII. POSTANOWIENIA KOŃCOWE</w:t>
            </w:r>
            <w:r>
              <w:rPr>
                <w:noProof/>
                <w:webHidden/>
              </w:rPr>
              <w:tab/>
            </w:r>
            <w:r>
              <w:rPr>
                <w:noProof/>
                <w:webHidden/>
              </w:rPr>
              <w:fldChar w:fldCharType="begin"/>
            </w:r>
            <w:r>
              <w:rPr>
                <w:noProof/>
                <w:webHidden/>
              </w:rPr>
              <w:instrText xml:space="preserve"> PAGEREF _Toc204675922 \h </w:instrText>
            </w:r>
            <w:r>
              <w:rPr>
                <w:noProof/>
                <w:webHidden/>
              </w:rPr>
            </w:r>
            <w:r>
              <w:rPr>
                <w:noProof/>
                <w:webHidden/>
              </w:rPr>
              <w:fldChar w:fldCharType="separate"/>
            </w:r>
            <w:r w:rsidR="0058471C">
              <w:rPr>
                <w:noProof/>
                <w:webHidden/>
              </w:rPr>
              <w:t>22</w:t>
            </w:r>
            <w:r>
              <w:rPr>
                <w:noProof/>
                <w:webHidden/>
              </w:rPr>
              <w:fldChar w:fldCharType="end"/>
            </w:r>
          </w:hyperlink>
        </w:p>
        <w:p w14:paraId="54760842" w14:textId="3F78CEF5" w:rsidR="00F5218A" w:rsidRDefault="00F5218A">
          <w:pPr>
            <w:pStyle w:val="Spistreci1"/>
            <w:rPr>
              <w:rFonts w:cstheme="minorBidi"/>
              <w:noProof/>
            </w:rPr>
          </w:pPr>
          <w:hyperlink w:anchor="_Toc204675923" w:history="1">
            <w:r w:rsidRPr="00B264FD">
              <w:rPr>
                <w:rStyle w:val="Hipercze"/>
                <w:noProof/>
              </w:rPr>
              <w:t>XIV. DOKUMENTY PROGRAMOWE</w:t>
            </w:r>
            <w:r>
              <w:rPr>
                <w:noProof/>
                <w:webHidden/>
              </w:rPr>
              <w:tab/>
            </w:r>
            <w:r>
              <w:rPr>
                <w:noProof/>
                <w:webHidden/>
              </w:rPr>
              <w:fldChar w:fldCharType="begin"/>
            </w:r>
            <w:r>
              <w:rPr>
                <w:noProof/>
                <w:webHidden/>
              </w:rPr>
              <w:instrText xml:space="preserve"> PAGEREF _Toc204675923 \h </w:instrText>
            </w:r>
            <w:r>
              <w:rPr>
                <w:noProof/>
                <w:webHidden/>
              </w:rPr>
            </w:r>
            <w:r>
              <w:rPr>
                <w:noProof/>
                <w:webHidden/>
              </w:rPr>
              <w:fldChar w:fldCharType="separate"/>
            </w:r>
            <w:r w:rsidR="0058471C">
              <w:rPr>
                <w:noProof/>
                <w:webHidden/>
              </w:rPr>
              <w:t>23</w:t>
            </w:r>
            <w:r>
              <w:rPr>
                <w:noProof/>
                <w:webHidden/>
              </w:rPr>
              <w:fldChar w:fldCharType="end"/>
            </w:r>
          </w:hyperlink>
        </w:p>
        <w:p w14:paraId="4F27AE35" w14:textId="18A859F5" w:rsidR="00F5218A" w:rsidRDefault="00F5218A">
          <w:pPr>
            <w:pStyle w:val="Spistreci1"/>
            <w:rPr>
              <w:rFonts w:cstheme="minorBidi"/>
              <w:noProof/>
            </w:rPr>
          </w:pPr>
          <w:hyperlink w:anchor="_Toc204675924" w:history="1">
            <w:r w:rsidRPr="00B264FD">
              <w:rPr>
                <w:rStyle w:val="Hipercze"/>
                <w:noProof/>
              </w:rPr>
              <w:t>XV. WYKAZ ZAŁĄCZNIKÓW</w:t>
            </w:r>
            <w:r>
              <w:rPr>
                <w:noProof/>
                <w:webHidden/>
              </w:rPr>
              <w:tab/>
            </w:r>
            <w:r>
              <w:rPr>
                <w:noProof/>
                <w:webHidden/>
              </w:rPr>
              <w:fldChar w:fldCharType="begin"/>
            </w:r>
            <w:r>
              <w:rPr>
                <w:noProof/>
                <w:webHidden/>
              </w:rPr>
              <w:instrText xml:space="preserve"> PAGEREF _Toc204675924 \h </w:instrText>
            </w:r>
            <w:r>
              <w:rPr>
                <w:noProof/>
                <w:webHidden/>
              </w:rPr>
            </w:r>
            <w:r>
              <w:rPr>
                <w:noProof/>
                <w:webHidden/>
              </w:rPr>
              <w:fldChar w:fldCharType="separate"/>
            </w:r>
            <w:r w:rsidR="0058471C">
              <w:rPr>
                <w:noProof/>
                <w:webHidden/>
              </w:rPr>
              <w:t>24</w:t>
            </w:r>
            <w:r>
              <w:rPr>
                <w:noProof/>
                <w:webHidden/>
              </w:rPr>
              <w:fldChar w:fldCharType="end"/>
            </w:r>
          </w:hyperlink>
        </w:p>
        <w:p w14:paraId="46C4909E" w14:textId="6270C295"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B179CF4" w14:textId="69EFEC91" w:rsidR="0053190D" w:rsidRDefault="0053190D" w:rsidP="00805BA1">
      <w:pPr>
        <w:spacing w:after="0" w:line="240" w:lineRule="auto"/>
        <w:ind w:left="142" w:hanging="11"/>
        <w:jc w:val="both"/>
        <w:rPr>
          <w:rFonts w:ascii="Calibri" w:hAnsi="Calibri" w:cs="Calibri"/>
          <w:b/>
          <w:bCs/>
        </w:rPr>
      </w:pPr>
    </w:p>
    <w:p w14:paraId="345362F3" w14:textId="2AD60023" w:rsidR="00F629A2" w:rsidRDefault="00F629A2" w:rsidP="00805BA1">
      <w:pPr>
        <w:spacing w:after="0" w:line="240" w:lineRule="auto"/>
        <w:ind w:left="142" w:hanging="11"/>
        <w:jc w:val="both"/>
        <w:rPr>
          <w:rFonts w:ascii="Calibri" w:hAnsi="Calibri" w:cs="Calibri"/>
          <w:b/>
          <w:bCs/>
        </w:rPr>
      </w:pPr>
    </w:p>
    <w:p w14:paraId="6ECFFB1B" w14:textId="77777777" w:rsidR="00F629A2" w:rsidRDefault="00F629A2" w:rsidP="00805BA1">
      <w:pPr>
        <w:spacing w:after="0" w:line="240" w:lineRule="auto"/>
        <w:ind w:left="142" w:hanging="11"/>
        <w:jc w:val="both"/>
        <w:rPr>
          <w:rFonts w:ascii="Calibri" w:hAnsi="Calibri" w:cs="Calibri"/>
          <w:b/>
          <w:bCs/>
        </w:rPr>
      </w:pPr>
    </w:p>
    <w:p w14:paraId="2E3B880A" w14:textId="3CDEBC87" w:rsidR="0053190D" w:rsidRDefault="0053190D" w:rsidP="00805BA1">
      <w:pPr>
        <w:spacing w:after="0" w:line="240" w:lineRule="auto"/>
        <w:ind w:left="142" w:hanging="11"/>
        <w:jc w:val="both"/>
        <w:rPr>
          <w:rFonts w:ascii="Calibri" w:hAnsi="Calibri" w:cs="Calibri"/>
          <w:b/>
          <w:bCs/>
        </w:rPr>
      </w:pPr>
    </w:p>
    <w:p w14:paraId="47F3592A" w14:textId="5DB07D18"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805BA1">
      <w:pPr>
        <w:spacing w:after="0" w:line="240" w:lineRule="auto"/>
        <w:ind w:left="142" w:hanging="11"/>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5881"/>
      <w:r w:rsidRPr="00A53771">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62801316"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3900B1" w:rsidRPr="009A05CA">
        <w:rPr>
          <w:rFonts w:ascii="Calibri" w:hAnsi="Calibri" w:cs="Calibri"/>
          <w:b/>
          <w:bCs/>
        </w:rPr>
        <w:t xml:space="preserve">- </w:t>
      </w:r>
      <w:r w:rsidR="003900B1" w:rsidRPr="00145444">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56D8727C"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3900B1"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7D52CCC9"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3900B1" w:rsidRPr="009A05CA">
        <w:rPr>
          <w:rFonts w:ascii="Calibri" w:hAnsi="Calibri" w:cs="Calibri"/>
          <w:b/>
          <w:bCs/>
        </w:rPr>
        <w:t>-</w:t>
      </w:r>
      <w:r w:rsidR="003900B1" w:rsidRPr="00591001">
        <w:rPr>
          <w:rFonts w:ascii="Calibri" w:hAnsi="Calibri" w:cs="Calibri"/>
          <w:bCs/>
        </w:rPr>
        <w:t xml:space="preserve"> Program</w:t>
      </w:r>
      <w:r w:rsidRPr="00591001">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159283E4"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3900B1"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067EF753" w:rsidR="009A05CA" w:rsidRPr="009A05CA" w:rsidRDefault="000A05E8"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3900B1" w:rsidRPr="009A05CA">
        <w:rPr>
          <w:rFonts w:ascii="Calibri" w:hAnsi="Calibri" w:cs="Calibri"/>
        </w:rPr>
        <w:t>– zatwierdzone</w:t>
      </w:r>
      <w:r w:rsidR="002B4FDA" w:rsidRPr="009A05CA">
        <w:rPr>
          <w:rFonts w:ascii="Calibri" w:hAnsi="Calibri" w:cs="Calibri"/>
        </w:rPr>
        <w:t xml:space="preserve"> przez</w:t>
      </w:r>
      <w:r w:rsidR="003B4465" w:rsidRPr="003B4465">
        <w:t xml:space="preserve"> </w:t>
      </w:r>
      <w:r w:rsidR="003B4465" w:rsidRPr="003B4465">
        <w:rPr>
          <w:rFonts w:ascii="Calibri" w:hAnsi="Calibri" w:cs="Calibri"/>
        </w:rPr>
        <w:t>Radę Lokalnej Grupy Działania „Kaszubska Droga”</w:t>
      </w:r>
      <w:r w:rsidR="003B4465">
        <w:rPr>
          <w:rFonts w:ascii="Calibri" w:hAnsi="Calibri" w:cs="Calibri"/>
        </w:rPr>
        <w:t xml:space="preserve"> </w:t>
      </w:r>
      <w:r w:rsidR="003227D5" w:rsidRPr="009A05CA">
        <w:rPr>
          <w:rFonts w:ascii="Calibri" w:hAnsi="Calibri" w:cs="Calibri"/>
        </w:rPr>
        <w:t xml:space="preserve">kryteria wyboru, stosowane do oceny i wyboru projektów w ramach naboru </w:t>
      </w:r>
    </w:p>
    <w:p w14:paraId="58D1239B" w14:textId="00266296" w:rsidR="009A05CA" w:rsidRPr="003B4465"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7426C0" w:rsidRPr="003B4465">
        <w:rPr>
          <w:rFonts w:ascii="Calibri" w:hAnsi="Calibri" w:cs="Calibri"/>
        </w:rPr>
        <w:t>U</w:t>
      </w:r>
      <w:r w:rsidRPr="003B4465">
        <w:rPr>
          <w:rFonts w:ascii="Calibri" w:hAnsi="Calibri" w:cs="Calibri"/>
        </w:rPr>
        <w:t>stawy RLKS</w:t>
      </w:r>
      <w:r w:rsidR="00CE68C4" w:rsidRPr="003B4465">
        <w:rPr>
          <w:rFonts w:ascii="Calibri" w:hAnsi="Calibri" w:cs="Calibri"/>
        </w:rPr>
        <w:t xml:space="preserve"> – </w:t>
      </w:r>
      <w:r w:rsidR="003B4465" w:rsidRPr="003B4465">
        <w:rPr>
          <w:rFonts w:ascii="Calibri" w:hAnsi="Calibri" w:cs="Calibri"/>
        </w:rPr>
        <w:t xml:space="preserve">Lokalna Grupa Działania „Kaszubska Droga” </w:t>
      </w:r>
      <w:r w:rsidR="003E1475" w:rsidRPr="003B4465">
        <w:rPr>
          <w:rFonts w:ascii="Calibri" w:hAnsi="Calibri" w:cs="Calibri"/>
        </w:rPr>
        <w:t xml:space="preserve"> </w:t>
      </w:r>
    </w:p>
    <w:p w14:paraId="67DC0DFA" w14:textId="65FD4546"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LSR</w:t>
      </w:r>
      <w:r w:rsidR="00D7511D" w:rsidRPr="009A05CA">
        <w:rPr>
          <w:rFonts w:ascii="Calibri" w:hAnsi="Calibri" w:cs="Calibri"/>
          <w:b/>
          <w:bCs/>
        </w:rPr>
        <w:t xml:space="preserve"> </w:t>
      </w:r>
      <w:r w:rsidR="00D7511D" w:rsidRPr="009A05CA">
        <w:rPr>
          <w:rFonts w:ascii="Calibri" w:hAnsi="Calibri" w:cs="Calibri"/>
        </w:rPr>
        <w:t xml:space="preserve">- </w:t>
      </w:r>
      <w:r w:rsidRPr="003B4465">
        <w:rPr>
          <w:rFonts w:ascii="Calibri" w:hAnsi="Calibri" w:cs="Calibri"/>
        </w:rPr>
        <w:t>Lokalna Strategia Rozwoju – strategia rozwoju lokalnego</w:t>
      </w:r>
      <w:r w:rsidR="00D7511D" w:rsidRPr="003B4465">
        <w:rPr>
          <w:rFonts w:ascii="Calibri" w:hAnsi="Calibri" w:cs="Calibri"/>
        </w:rPr>
        <w:t xml:space="preserve"> </w:t>
      </w:r>
      <w:r w:rsidRPr="003B4465">
        <w:rPr>
          <w:rFonts w:ascii="Calibri" w:hAnsi="Calibri" w:cs="Calibri"/>
        </w:rPr>
        <w:t xml:space="preserve">kierowanego przez społeczność </w:t>
      </w:r>
      <w:r w:rsidR="003E1475" w:rsidRPr="003B4465">
        <w:rPr>
          <w:rFonts w:ascii="Calibri" w:hAnsi="Calibri" w:cs="Calibri"/>
        </w:rPr>
        <w:t xml:space="preserve">dla obszaru LGD </w:t>
      </w:r>
      <w:r w:rsidR="003B4465" w:rsidRPr="003B4465">
        <w:rPr>
          <w:rFonts w:ascii="Calibri" w:hAnsi="Calibri" w:cs="Calibri"/>
        </w:rPr>
        <w:t>„Kaszubska Droga”</w:t>
      </w:r>
    </w:p>
    <w:p w14:paraId="0CE15416"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Nabór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Proces składania dokumentacji projektowej,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9F2D8FB"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regionalnych programów na lata 2021-2027</w:t>
      </w:r>
    </w:p>
    <w:p w14:paraId="7BEC1CA6" w14:textId="07B05FB0"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Przedsięwzięcie będące przedmiotem wniosku o dofinansowanie</w:t>
      </w:r>
      <w:r w:rsidR="007426C0">
        <w:rPr>
          <w:rFonts w:ascii="Calibri" w:hAnsi="Calibri" w:cs="Calibri"/>
        </w:rPr>
        <w:t>.</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73A61F4F"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7426C0">
        <w:rPr>
          <w:rFonts w:ascii="Calibri" w:hAnsi="Calibri" w:cs="Calibri"/>
        </w:rPr>
        <w:t>U</w:t>
      </w:r>
      <w:r w:rsidRPr="009A05CA">
        <w:rPr>
          <w:rFonts w:ascii="Calibri" w:hAnsi="Calibri" w:cs="Calibri"/>
        </w:rPr>
        <w:t>stawy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291123BF" w:rsidR="009A05CA" w:rsidRPr="009A05CA" w:rsidRDefault="00E35417"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3900B1"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3900B1">
        <w:rPr>
          <w:rFonts w:ascii="Calibri" w:hAnsi="Calibri" w:cs="Calibri"/>
          <w:bCs/>
        </w:rPr>
        <w:t xml:space="preserve"> </w:t>
      </w:r>
      <w:r w:rsidR="00680D97" w:rsidRPr="009A05CA">
        <w:rPr>
          <w:rFonts w:ascii="Calibri" w:hAnsi="Calibri" w:cs="Calibri"/>
          <w:bCs/>
        </w:rPr>
        <w:t>19a ust.</w:t>
      </w:r>
      <w:r w:rsidR="003900B1">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470C10C3"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3900B1" w:rsidRPr="009A05CA">
        <w:rPr>
          <w:rFonts w:ascii="Calibri" w:hAnsi="Calibri" w:cs="Calibri"/>
        </w:rPr>
        <w:t>- instrument</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lastRenderedPageBreak/>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300D8F90" w14:textId="77777777" w:rsidR="00E1032B" w:rsidRPr="00E1032B" w:rsidRDefault="00E130D5" w:rsidP="00E1032B">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5C84FF53" w14:textId="77777777" w:rsidR="00E1032B" w:rsidRDefault="00E1032B" w:rsidP="00E1032B">
      <w:pPr>
        <w:pStyle w:val="Akapitzlist"/>
        <w:numPr>
          <w:ilvl w:val="3"/>
          <w:numId w:val="4"/>
        </w:numPr>
        <w:spacing w:after="0" w:line="240" w:lineRule="auto"/>
        <w:ind w:left="567"/>
        <w:jc w:val="both"/>
        <w:rPr>
          <w:rFonts w:ascii="Calibri" w:hAnsi="Calibri" w:cs="Calibri"/>
          <w:bCs/>
        </w:rPr>
      </w:pPr>
      <w:r w:rsidRPr="00E1032B">
        <w:rPr>
          <w:rFonts w:ascii="Calibri" w:hAnsi="Calibri" w:cs="Calibri"/>
          <w:b/>
          <w:bCs/>
        </w:rPr>
        <w:t xml:space="preserve">Rozporządzenie w sprawie taksonomii </w:t>
      </w:r>
      <w:r w:rsidRPr="00E1032B">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60B43264" w14:textId="227A3EE9" w:rsidR="00E1032B" w:rsidRPr="00591001" w:rsidRDefault="00E130D5" w:rsidP="00591001">
      <w:pPr>
        <w:pStyle w:val="Akapitzlist"/>
        <w:numPr>
          <w:ilvl w:val="3"/>
          <w:numId w:val="4"/>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w sprawie zasad</w:t>
      </w:r>
      <w:r w:rsidR="00D7511D" w:rsidRPr="00E1032B">
        <w:rPr>
          <w:rFonts w:ascii="Calibri" w:hAnsi="Calibri" w:cs="Calibri"/>
          <w:b/>
          <w:bCs/>
        </w:rPr>
        <w:t xml:space="preserve"> </w:t>
      </w:r>
      <w:r w:rsidRPr="00E1032B">
        <w:rPr>
          <w:rFonts w:ascii="Calibri" w:hAnsi="Calibri" w:cs="Calibri"/>
          <w:b/>
          <w:bCs/>
        </w:rPr>
        <w:t>finansowych</w:t>
      </w:r>
      <w:r w:rsidR="00D7511D" w:rsidRPr="00E1032B">
        <w:rPr>
          <w:rFonts w:ascii="Calibri" w:hAnsi="Calibri" w:cs="Calibri"/>
          <w:b/>
          <w:bCs/>
        </w:rPr>
        <w:t xml:space="preserve"> -</w:t>
      </w:r>
      <w:r w:rsidR="00D7511D" w:rsidRPr="00E1032B">
        <w:rPr>
          <w:rFonts w:ascii="Calibri" w:hAnsi="Calibri" w:cs="Calibri"/>
        </w:rPr>
        <w:t xml:space="preserve"> </w:t>
      </w:r>
      <w:r w:rsidR="00591001" w:rsidRPr="00751B0D">
        <w:rPr>
          <w:rFonts w:ascii="Calibri" w:hAnsi="Calibri" w:cs="Calibri"/>
        </w:rPr>
        <w:t xml:space="preserve">Rozporządzenie Parlamentu Europejskiego i Rady (UE, </w:t>
      </w:r>
      <w:proofErr w:type="spellStart"/>
      <w:r w:rsidR="00591001" w:rsidRPr="00751B0D">
        <w:rPr>
          <w:rFonts w:ascii="Calibri" w:hAnsi="Calibri" w:cs="Calibri"/>
        </w:rPr>
        <w:t>Euratom</w:t>
      </w:r>
      <w:proofErr w:type="spellEnd"/>
      <w:r w:rsidR="00591001" w:rsidRPr="00751B0D">
        <w:rPr>
          <w:rFonts w:ascii="Calibri" w:hAnsi="Calibri" w:cs="Calibri"/>
        </w:rPr>
        <w:t xml:space="preserve">) 2024/2509 z dnia 23 września 2024 r. w sprawie zasad finansowych mających zastosowanie do budżetu ogólnego Unii </w:t>
      </w:r>
    </w:p>
    <w:p w14:paraId="4A1B25E9" w14:textId="2AFA55A4" w:rsidR="009A05CA" w:rsidRPr="00E1032B" w:rsidRDefault="00E130D5" w:rsidP="003900B1">
      <w:pPr>
        <w:pStyle w:val="Akapitzlist"/>
        <w:numPr>
          <w:ilvl w:val="3"/>
          <w:numId w:val="4"/>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2023/2831</w:t>
      </w:r>
      <w:r w:rsidR="00D7511D" w:rsidRPr="00E1032B">
        <w:rPr>
          <w:rFonts w:ascii="Calibri" w:hAnsi="Calibri" w:cs="Calibri"/>
          <w:b/>
          <w:bCs/>
        </w:rPr>
        <w:t xml:space="preserve"> - </w:t>
      </w:r>
      <w:r w:rsidRPr="00E1032B">
        <w:rPr>
          <w:rFonts w:ascii="Calibri" w:hAnsi="Calibri" w:cs="Calibri"/>
        </w:rPr>
        <w:t>Rozporządzenie Komisji (UE) nr 2023/2831 z dnia 13 grudnia 2023</w:t>
      </w:r>
      <w:r w:rsidR="00D7511D" w:rsidRPr="00E1032B">
        <w:rPr>
          <w:rFonts w:ascii="Calibri" w:hAnsi="Calibri" w:cs="Calibri"/>
        </w:rPr>
        <w:t xml:space="preserve"> </w:t>
      </w:r>
      <w:r w:rsidRPr="00E1032B">
        <w:rPr>
          <w:rFonts w:ascii="Calibri" w:hAnsi="Calibri" w:cs="Calibri"/>
        </w:rPr>
        <w:t xml:space="preserve">roku w sprawie stosowania </w:t>
      </w:r>
      <w:r w:rsidR="00F13500" w:rsidRPr="00E1032B">
        <w:rPr>
          <w:rFonts w:ascii="Calibri" w:hAnsi="Calibri" w:cs="Calibri"/>
        </w:rPr>
        <w:t xml:space="preserve">art. </w:t>
      </w:r>
      <w:r w:rsidRPr="00E1032B">
        <w:rPr>
          <w:rFonts w:ascii="Calibri" w:hAnsi="Calibri" w:cs="Calibri"/>
        </w:rPr>
        <w:t>107 i 108 Traktatu</w:t>
      </w:r>
      <w:r w:rsidR="00D7511D" w:rsidRPr="00E1032B">
        <w:rPr>
          <w:rFonts w:ascii="Calibri" w:hAnsi="Calibri" w:cs="Calibri"/>
        </w:rPr>
        <w:t xml:space="preserve"> </w:t>
      </w:r>
      <w:r w:rsidRPr="00E1032B">
        <w:rPr>
          <w:rFonts w:ascii="Calibri" w:hAnsi="Calibri" w:cs="Calibri"/>
        </w:rPr>
        <w:t xml:space="preserve">o funkcjonowaniu Unii Europejskiej do pomocy de </w:t>
      </w:r>
      <w:proofErr w:type="spellStart"/>
      <w:r w:rsidRPr="00E1032B">
        <w:rPr>
          <w:rFonts w:ascii="Calibri" w:hAnsi="Calibri" w:cs="Calibri"/>
        </w:rPr>
        <w:t>minimis</w:t>
      </w:r>
      <w:proofErr w:type="spellEnd"/>
      <w:r w:rsidR="00D7511D" w:rsidRPr="00E1032B">
        <w:rPr>
          <w:rFonts w:ascii="Calibri" w:hAnsi="Calibri" w:cs="Calibri"/>
        </w:rPr>
        <w:t xml:space="preserve"> </w:t>
      </w:r>
    </w:p>
    <w:p w14:paraId="77B15618" w14:textId="6AAEE8A3"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SZOP</w:t>
      </w:r>
      <w:r w:rsidR="00D7511D" w:rsidRPr="009A05CA">
        <w:rPr>
          <w:rFonts w:ascii="Calibri" w:hAnsi="Calibri" w:cs="Calibri"/>
          <w:b/>
          <w:bCs/>
        </w:rPr>
        <w:t xml:space="preserve"> </w:t>
      </w:r>
      <w:r w:rsidR="00D7511D" w:rsidRPr="003B4465">
        <w:rPr>
          <w:rFonts w:ascii="Calibri" w:hAnsi="Calibri" w:cs="Calibri"/>
          <w:b/>
          <w:bCs/>
        </w:rPr>
        <w:t xml:space="preserve">- </w:t>
      </w:r>
      <w:r w:rsidRPr="003B4465">
        <w:rPr>
          <w:rFonts w:ascii="Calibri" w:hAnsi="Calibri" w:cs="Calibri"/>
        </w:rPr>
        <w:t>Szczegółowy Opis Priorytetów Programu Fundusze Europejskie</w:t>
      </w:r>
      <w:r w:rsidR="00D7511D" w:rsidRPr="003B4465">
        <w:rPr>
          <w:rFonts w:ascii="Calibri" w:hAnsi="Calibri" w:cs="Calibri"/>
        </w:rPr>
        <w:t xml:space="preserve"> </w:t>
      </w:r>
      <w:r w:rsidRPr="003B4465">
        <w:rPr>
          <w:rFonts w:ascii="Calibri" w:hAnsi="Calibri" w:cs="Calibri"/>
        </w:rPr>
        <w:t xml:space="preserve">dla </w:t>
      </w:r>
      <w:r w:rsidR="00D7511D" w:rsidRPr="003B4465">
        <w:rPr>
          <w:rFonts w:ascii="Calibri" w:hAnsi="Calibri" w:cs="Calibri"/>
        </w:rPr>
        <w:t>Pomorza</w:t>
      </w:r>
      <w:r w:rsidRPr="003B4465">
        <w:rPr>
          <w:rFonts w:ascii="Calibri" w:hAnsi="Calibri" w:cs="Calibri"/>
        </w:rPr>
        <w:t xml:space="preserve"> 2021-2027</w:t>
      </w:r>
      <w:r w:rsidR="00C867AD" w:rsidRPr="003B4465">
        <w:rPr>
          <w:rFonts w:ascii="Calibri" w:hAnsi="Calibri" w:cs="Calibri"/>
        </w:rPr>
        <w:t xml:space="preserve">, zatwierdzony Uchwałą Nr </w:t>
      </w:r>
      <w:r w:rsidR="00054F57">
        <w:rPr>
          <w:rFonts w:ascii="Calibri" w:hAnsi="Calibri" w:cs="Calibri"/>
        </w:rPr>
        <w:t>875</w:t>
      </w:r>
      <w:r w:rsidR="003B4465" w:rsidRPr="003B4465">
        <w:rPr>
          <w:rFonts w:ascii="Calibri" w:hAnsi="Calibri" w:cs="Calibri"/>
        </w:rPr>
        <w:t>/</w:t>
      </w:r>
      <w:r w:rsidR="00054F57">
        <w:rPr>
          <w:rFonts w:ascii="Calibri" w:hAnsi="Calibri" w:cs="Calibri"/>
        </w:rPr>
        <w:t>201</w:t>
      </w:r>
      <w:r w:rsidR="003B4465" w:rsidRPr="003B4465">
        <w:rPr>
          <w:rFonts w:ascii="Calibri" w:hAnsi="Calibri" w:cs="Calibri"/>
        </w:rPr>
        <w:t xml:space="preserve">/26 </w:t>
      </w:r>
      <w:r w:rsidR="00C867AD" w:rsidRPr="003B4465">
        <w:rPr>
          <w:rFonts w:ascii="Calibri" w:hAnsi="Calibri" w:cs="Calibri"/>
        </w:rPr>
        <w:t xml:space="preserve"> Zarządu Województwa Pomorskiego z dnia </w:t>
      </w:r>
      <w:r w:rsidR="00054F57">
        <w:rPr>
          <w:rFonts w:ascii="Calibri" w:hAnsi="Calibri" w:cs="Calibri"/>
        </w:rPr>
        <w:t>30</w:t>
      </w:r>
      <w:r w:rsidR="003B4465" w:rsidRPr="003B4465">
        <w:rPr>
          <w:rFonts w:ascii="Calibri" w:hAnsi="Calibri" w:cs="Calibri"/>
        </w:rPr>
        <w:t xml:space="preserve"> </w:t>
      </w:r>
      <w:r w:rsidR="00054F57">
        <w:rPr>
          <w:rFonts w:ascii="Calibri" w:hAnsi="Calibri" w:cs="Calibri"/>
        </w:rPr>
        <w:t>czerwca</w:t>
      </w:r>
      <w:r w:rsidR="003B4465" w:rsidRPr="003B4465">
        <w:rPr>
          <w:rFonts w:ascii="Calibri" w:hAnsi="Calibri" w:cs="Calibri"/>
        </w:rPr>
        <w:t xml:space="preserve"> 2026 roku</w:t>
      </w:r>
    </w:p>
    <w:p w14:paraId="548D9A81"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na podstawie której realizowany jest projekt współfinansowany</w:t>
      </w:r>
      <w:r w:rsidR="00D7511D" w:rsidRPr="009A05CA">
        <w:rPr>
          <w:rFonts w:ascii="Calibri" w:hAnsi="Calibri" w:cs="Calibri"/>
        </w:rPr>
        <w:t xml:space="preserve"> </w:t>
      </w:r>
      <w:r w:rsidRPr="009A05CA">
        <w:rPr>
          <w:rFonts w:ascii="Calibri" w:hAnsi="Calibri" w:cs="Calibri"/>
        </w:rPr>
        <w:t xml:space="preserve">w ramach </w:t>
      </w:r>
      <w:r w:rsidR="00524426" w:rsidRPr="009A05CA">
        <w:rPr>
          <w:rFonts w:ascii="Calibri" w:hAnsi="Calibri" w:cs="Calibri"/>
        </w:rPr>
        <w:t>FEP</w:t>
      </w:r>
      <w:r w:rsidRPr="009A05CA">
        <w:rPr>
          <w:rFonts w:ascii="Calibri" w:hAnsi="Calibri" w:cs="Calibri"/>
        </w:rPr>
        <w:t xml:space="preserve"> 2021</w:t>
      </w:r>
      <w:r w:rsidR="00607D97" w:rsidRPr="009A05CA">
        <w:rPr>
          <w:rFonts w:ascii="Calibri" w:hAnsi="Calibri" w:cs="Calibri"/>
        </w:rPr>
        <w:t>-2027</w:t>
      </w:r>
    </w:p>
    <w:p w14:paraId="70524F65" w14:textId="0A23E7BE"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Umowa </w:t>
      </w:r>
      <w:r w:rsidRPr="003B4465">
        <w:rPr>
          <w:rFonts w:ascii="Calibri" w:hAnsi="Calibri" w:cs="Calibri"/>
          <w:b/>
          <w:bCs/>
        </w:rPr>
        <w:t>ramowa</w:t>
      </w:r>
      <w:r w:rsidR="00D7511D" w:rsidRPr="003B4465">
        <w:rPr>
          <w:rFonts w:ascii="Calibri" w:hAnsi="Calibri" w:cs="Calibri"/>
          <w:b/>
          <w:bCs/>
        </w:rPr>
        <w:t xml:space="preserve"> -</w:t>
      </w:r>
      <w:r w:rsidR="003E1475" w:rsidRPr="003B4465">
        <w:rPr>
          <w:rFonts w:ascii="Calibri" w:hAnsi="Calibri" w:cs="Calibri"/>
          <w:b/>
          <w:bCs/>
        </w:rPr>
        <w:t xml:space="preserve"> </w:t>
      </w:r>
      <w:r w:rsidR="003E1475" w:rsidRPr="003B4465">
        <w:rPr>
          <w:rFonts w:ascii="Calibri" w:hAnsi="Calibri" w:cs="Calibri"/>
          <w:bCs/>
        </w:rPr>
        <w:t xml:space="preserve">umowa z dnia </w:t>
      </w:r>
      <w:r w:rsidR="001129E6" w:rsidRPr="003B4465">
        <w:rPr>
          <w:rFonts w:ascii="Calibri" w:hAnsi="Calibri" w:cs="Calibri"/>
          <w:bCs/>
        </w:rPr>
        <w:t>2</w:t>
      </w:r>
      <w:r w:rsidR="00525D16" w:rsidRPr="003B4465">
        <w:rPr>
          <w:rFonts w:ascii="Calibri" w:hAnsi="Calibri" w:cs="Calibri"/>
          <w:bCs/>
        </w:rPr>
        <w:t>4</w:t>
      </w:r>
      <w:r w:rsidR="001129E6" w:rsidRPr="003B4465">
        <w:rPr>
          <w:rFonts w:ascii="Calibri" w:hAnsi="Calibri" w:cs="Calibri"/>
          <w:bCs/>
        </w:rPr>
        <w:t xml:space="preserve"> stycznia 2024 r. </w:t>
      </w:r>
      <w:r w:rsidR="003E1475" w:rsidRPr="003B4465">
        <w:rPr>
          <w:rFonts w:ascii="Calibri" w:hAnsi="Calibri" w:cs="Calibri"/>
          <w:color w:val="000000"/>
          <w:kern w:val="0"/>
        </w:rPr>
        <w:t xml:space="preserve">pomiędzy Zarządem Województwa Pomorskiego a </w:t>
      </w:r>
      <w:r w:rsidR="003B4465" w:rsidRPr="003B4465">
        <w:rPr>
          <w:rFonts w:ascii="Calibri" w:hAnsi="Calibri" w:cs="Calibri"/>
          <w:color w:val="000000"/>
          <w:kern w:val="0"/>
        </w:rPr>
        <w:t>Lokalna Grupa Działania „Kaszubska Droga”</w:t>
      </w:r>
      <w:r w:rsidR="003E1475" w:rsidRPr="003B4465">
        <w:rPr>
          <w:rFonts w:ascii="Calibri" w:hAnsi="Calibri" w:cs="Calibri"/>
          <w:color w:val="000000"/>
          <w:kern w:val="0"/>
        </w:rPr>
        <w:t xml:space="preserve"> o warunkach i sposobie realizacji strategii rozwoju lokalnego kierowanego przez społeczność</w:t>
      </w:r>
      <w:r w:rsidR="003E1475" w:rsidRPr="009A05CA">
        <w:rPr>
          <w:rFonts w:ascii="Calibri" w:hAnsi="Calibri" w:cs="Calibri"/>
          <w:color w:val="000000"/>
          <w:kern w:val="0"/>
        </w:rPr>
        <w:t xml:space="preserve"> </w:t>
      </w:r>
    </w:p>
    <w:p w14:paraId="1C9495FF" w14:textId="2DD2B2E2" w:rsidR="009A05CA" w:rsidRPr="00063B14"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725646B" w14:textId="65641DA7" w:rsidR="00063B14" w:rsidRPr="00063B14" w:rsidRDefault="00063B14" w:rsidP="00063B14">
      <w:pPr>
        <w:pStyle w:val="Akapitzlist"/>
        <w:numPr>
          <w:ilvl w:val="3"/>
          <w:numId w:val="4"/>
        </w:numPr>
        <w:spacing w:after="0" w:line="240" w:lineRule="auto"/>
        <w:ind w:left="567"/>
        <w:jc w:val="both"/>
        <w:rPr>
          <w:rFonts w:ascii="Calibri" w:hAnsi="Calibri" w:cs="Calibri"/>
          <w:b/>
          <w:bCs/>
        </w:rPr>
      </w:pPr>
      <w:r w:rsidRPr="00063B14">
        <w:rPr>
          <w:rFonts w:ascii="Calibri" w:hAnsi="Calibri" w:cs="Calibri"/>
          <w:b/>
          <w:bCs/>
        </w:rPr>
        <w:t xml:space="preserve">Ustawa OZE </w:t>
      </w:r>
      <w:r w:rsidR="003900B1">
        <w:rPr>
          <w:rFonts w:ascii="Calibri" w:hAnsi="Calibri" w:cs="Calibri"/>
          <w:b/>
          <w:bCs/>
        </w:rPr>
        <w:t>–</w:t>
      </w:r>
      <w:r w:rsidRPr="00063B14">
        <w:rPr>
          <w:rFonts w:ascii="Calibri" w:hAnsi="Calibri" w:cs="Calibri"/>
          <w:b/>
          <w:bCs/>
        </w:rPr>
        <w:t xml:space="preserve"> </w:t>
      </w:r>
      <w:r w:rsidRPr="00063B14">
        <w:rPr>
          <w:rFonts w:ascii="Calibri" w:hAnsi="Calibri" w:cs="Calibri"/>
        </w:rPr>
        <w:t>Ustawa</w:t>
      </w:r>
      <w:r w:rsidR="003900B1">
        <w:rPr>
          <w:rFonts w:ascii="Calibri" w:hAnsi="Calibri" w:cs="Calibri"/>
        </w:rPr>
        <w:t xml:space="preserve"> z</w:t>
      </w:r>
      <w:r w:rsidRPr="00063B14">
        <w:rPr>
          <w:rFonts w:ascii="Calibri" w:hAnsi="Calibri" w:cs="Calibri"/>
        </w:rPr>
        <w:t xml:space="preserve"> dnia 20 lutego 2015 roku o odnawialnych źródłach energii </w:t>
      </w:r>
    </w:p>
    <w:p w14:paraId="0AB0AD0E"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6C4C78">
      <w:pPr>
        <w:pStyle w:val="Akapitzlist"/>
        <w:numPr>
          <w:ilvl w:val="3"/>
          <w:numId w:val="4"/>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AEEFA5C"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3900B1" w:rsidRPr="007254CD">
        <w:rPr>
          <w:rFonts w:ascii="Calibri" w:hAnsi="Calibri" w:cs="Calibri"/>
        </w:rPr>
        <w:t>Standardy dostępności</w:t>
      </w:r>
      <w:r w:rsidRPr="007254CD">
        <w:rPr>
          <w:rFonts w:ascii="Calibri" w:hAnsi="Calibri" w:cs="Calibri"/>
        </w:rPr>
        <w:t xml:space="preserve"> dla polityki spójności 2021-2027</w:t>
      </w:r>
    </w:p>
    <w:p w14:paraId="43A0D352" w14:textId="34EBD472" w:rsidR="007254CD"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6C4C78">
      <w:pPr>
        <w:pStyle w:val="Akapitzlist"/>
        <w:numPr>
          <w:ilvl w:val="3"/>
          <w:numId w:val="4"/>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0E7BA24A" w14:textId="4A354274" w:rsidR="00830850" w:rsidRDefault="00830850" w:rsidP="00805BA1">
      <w:pPr>
        <w:spacing w:after="0" w:line="240" w:lineRule="auto"/>
        <w:ind w:left="142" w:hanging="11"/>
        <w:jc w:val="both"/>
        <w:rPr>
          <w:rFonts w:ascii="Calibri" w:hAnsi="Calibri" w:cs="Calibri"/>
          <w:b/>
          <w:bCs/>
        </w:rPr>
      </w:pPr>
    </w:p>
    <w:p w14:paraId="784348C9" w14:textId="2E9F23CA" w:rsidR="007254CD" w:rsidRDefault="007254CD" w:rsidP="00805BA1">
      <w:pPr>
        <w:spacing w:after="0" w:line="240" w:lineRule="auto"/>
        <w:ind w:left="142" w:hanging="11"/>
        <w:jc w:val="both"/>
        <w:rPr>
          <w:rFonts w:ascii="Calibri" w:hAnsi="Calibri" w:cs="Calibri"/>
          <w:b/>
          <w:bCs/>
        </w:rPr>
      </w:pPr>
    </w:p>
    <w:p w14:paraId="2A2CC3A4" w14:textId="77777777" w:rsidR="007254CD" w:rsidRDefault="007254CD" w:rsidP="00805BA1">
      <w:pPr>
        <w:spacing w:after="0" w:line="240" w:lineRule="auto"/>
        <w:ind w:left="142" w:hanging="11"/>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2" w:name="_Toc204675882"/>
      <w:r>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035B960" w:rsidR="00872336" w:rsidRPr="003F5F3B" w:rsidRDefault="00872336" w:rsidP="006C4C78">
      <w:pPr>
        <w:pStyle w:val="Akapitzlist"/>
        <w:numPr>
          <w:ilvl w:val="0"/>
          <w:numId w:val="16"/>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71B79">
        <w:rPr>
          <w:rFonts w:ascii="Calibri" w:hAnsi="Calibri" w:cs="Calibri"/>
        </w:rPr>
        <w:t>II</w:t>
      </w:r>
      <w:r w:rsidRPr="003F5F3B">
        <w:rPr>
          <w:rFonts w:ascii="Calibri" w:hAnsi="Calibri" w:cs="Calibri"/>
        </w:rPr>
        <w:t xml:space="preserve">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w:t>
      </w:r>
      <w:r w:rsidR="00F71B79">
        <w:rPr>
          <w:rFonts w:ascii="Calibri" w:hAnsi="Calibri" w:cs="Calibri"/>
        </w:rPr>
        <w:t>zielonego Pomorza</w:t>
      </w:r>
      <w:r w:rsidR="00F058F9" w:rsidRPr="003F5F3B">
        <w:rPr>
          <w:rFonts w:ascii="Calibri" w:hAnsi="Calibri" w:cs="Calibri"/>
        </w:rPr>
        <w:t xml:space="preserve">, </w:t>
      </w:r>
      <w:r w:rsidRPr="0036113D">
        <w:rPr>
          <w:rFonts w:ascii="Calibri" w:hAnsi="Calibri" w:cs="Calibri"/>
        </w:rPr>
        <w:t xml:space="preserve">Działanie </w:t>
      </w:r>
      <w:r w:rsidR="00F71B79">
        <w:rPr>
          <w:rFonts w:ascii="Calibri" w:hAnsi="Calibri" w:cs="Calibri"/>
        </w:rPr>
        <w:t>2.07 Odnawialne źródła energii</w:t>
      </w:r>
      <w:r w:rsidR="00F058F9" w:rsidRPr="003F5F3B">
        <w:rPr>
          <w:rFonts w:ascii="Calibri" w:hAnsi="Calibri" w:cs="Calibri"/>
        </w:rPr>
        <w:t xml:space="preserve"> – RLKS. </w:t>
      </w:r>
    </w:p>
    <w:p w14:paraId="1918A736" w14:textId="62F758AA" w:rsidR="00872336"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6F36644" w:rsidR="00C8060F" w:rsidRPr="0059407D" w:rsidRDefault="00C8060F"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7426C0">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32A71279" w:rsidR="0014191B" w:rsidRPr="0059407D" w:rsidRDefault="0014191B" w:rsidP="006C4C78">
      <w:pPr>
        <w:pStyle w:val="Akapitzlist"/>
        <w:numPr>
          <w:ilvl w:val="0"/>
          <w:numId w:val="16"/>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3900B1" w:rsidRPr="0059407D">
        <w:rPr>
          <w:rFonts w:ascii="Calibri" w:hAnsi="Calibri" w:cs="Calibri"/>
          <w:bCs/>
        </w:rPr>
        <w:t>dnia,</w:t>
      </w:r>
      <w:r w:rsidR="00942DFC" w:rsidRPr="0059407D">
        <w:rPr>
          <w:rFonts w:ascii="Calibri" w:hAnsi="Calibri" w:cs="Calibri"/>
          <w:bCs/>
        </w:rPr>
        <w:t xml:space="preserve"> w którym to </w:t>
      </w:r>
      <w:r w:rsidR="007426C0" w:rsidRPr="0059407D">
        <w:rPr>
          <w:rFonts w:ascii="Calibri" w:hAnsi="Calibri" w:cs="Calibri"/>
          <w:bCs/>
        </w:rPr>
        <w:t>zdarzeni</w:t>
      </w:r>
      <w:r w:rsidR="007426C0">
        <w:rPr>
          <w:rFonts w:ascii="Calibri" w:hAnsi="Calibri" w:cs="Calibri"/>
          <w:bCs/>
        </w:rPr>
        <w:t>e</w:t>
      </w:r>
      <w:r w:rsidR="007426C0" w:rsidRPr="0059407D">
        <w:rPr>
          <w:rFonts w:ascii="Calibri" w:hAnsi="Calibri" w:cs="Calibri"/>
          <w:bCs/>
        </w:rPr>
        <w:t xml:space="preserve"> </w:t>
      </w:r>
      <w:r w:rsidR="00942DFC" w:rsidRPr="0059407D">
        <w:rPr>
          <w:rFonts w:ascii="Calibri" w:hAnsi="Calibri" w:cs="Calibri"/>
          <w:bCs/>
        </w:rPr>
        <w:t xml:space="preserve">nastąpiło, chyba </w:t>
      </w:r>
      <w:r w:rsidR="007426C0">
        <w:rPr>
          <w:rFonts w:ascii="Calibri" w:hAnsi="Calibri" w:cs="Calibri"/>
          <w:bCs/>
        </w:rPr>
        <w:t>ż</w:t>
      </w:r>
      <w:r w:rsidR="00942DFC" w:rsidRPr="0059407D">
        <w:rPr>
          <w:rFonts w:ascii="Calibri" w:hAnsi="Calibri" w:cs="Calibri"/>
          <w:bCs/>
        </w:rPr>
        <w:t xml:space="preserve">e treść Regulaminu stanowi inaczej. </w:t>
      </w:r>
    </w:p>
    <w:p w14:paraId="797F61B3" w14:textId="45B920D4" w:rsidR="00C8060F" w:rsidRPr="002A3F4B" w:rsidRDefault="00C8060F"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Dokumenty i informacje przedstawiane </w:t>
      </w:r>
      <w:r w:rsidRPr="00853869">
        <w:rPr>
          <w:rFonts w:ascii="Calibri" w:hAnsi="Calibri" w:cs="Calibri"/>
        </w:rPr>
        <w:t xml:space="preserve">przez </w:t>
      </w:r>
      <w:r w:rsidR="004611C7">
        <w:rPr>
          <w:rFonts w:ascii="Calibri" w:hAnsi="Calibri" w:cs="Calibri"/>
        </w:rPr>
        <w:t>w</w:t>
      </w:r>
      <w:r w:rsidRPr="00853869">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A92EFDF" w:rsidR="00C8060F" w:rsidRPr="002A3F4B"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003900B1" w:rsidRPr="002A3F4B">
        <w:rPr>
          <w:rFonts w:ascii="Calibri" w:hAnsi="Calibri" w:cs="Calibri"/>
        </w:rPr>
        <w:t>wytyczn</w:t>
      </w:r>
      <w:r w:rsidR="003900B1">
        <w:rPr>
          <w:rFonts w:ascii="Calibri" w:hAnsi="Calibri" w:cs="Calibri"/>
        </w:rPr>
        <w:t>ych</w:t>
      </w:r>
      <w:r w:rsidRPr="002A3F4B">
        <w:rPr>
          <w:rFonts w:ascii="Calibri" w:hAnsi="Calibri" w:cs="Calibri"/>
        </w:rPr>
        <w:t xml:space="preserve"> o których mowa w art. 5 </w:t>
      </w:r>
      <w:r w:rsidR="0071545E">
        <w:rPr>
          <w:rFonts w:ascii="Calibri" w:hAnsi="Calibri" w:cs="Calibri"/>
        </w:rPr>
        <w:t>ust.</w:t>
      </w:r>
      <w:r w:rsidR="00591001">
        <w:rPr>
          <w:rFonts w:ascii="Calibri" w:hAnsi="Calibri" w:cs="Calibri"/>
        </w:rPr>
        <w:t xml:space="preserve"> </w:t>
      </w:r>
      <w:r w:rsidR="0071545E">
        <w:rPr>
          <w:rFonts w:ascii="Calibri" w:hAnsi="Calibri" w:cs="Calibri"/>
        </w:rPr>
        <w:t xml:space="preserve">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0B846CD" w:rsidR="002A3F4B" w:rsidRPr="003F5F3B" w:rsidRDefault="002A3F4B" w:rsidP="006C4C78">
      <w:pPr>
        <w:pStyle w:val="Akapitzlist"/>
        <w:numPr>
          <w:ilvl w:val="0"/>
          <w:numId w:val="16"/>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7426C0">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6C4C78">
      <w:pPr>
        <w:pStyle w:val="Akapitzlist"/>
        <w:numPr>
          <w:ilvl w:val="0"/>
          <w:numId w:val="16"/>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54BACA82" w:rsidR="007254CD" w:rsidRPr="003B4465" w:rsidRDefault="00C20C94" w:rsidP="003B4465">
      <w:pPr>
        <w:pStyle w:val="Akapitzlist"/>
        <w:numPr>
          <w:ilvl w:val="0"/>
          <w:numId w:val="16"/>
        </w:numPr>
        <w:rPr>
          <w:rFonts w:ascii="Calibri" w:hAnsi="Calibri" w:cs="Calibri"/>
          <w:bCs/>
        </w:rPr>
      </w:pPr>
      <w:r w:rsidRPr="003B4465">
        <w:rPr>
          <w:rFonts w:ascii="Calibri" w:hAnsi="Calibri" w:cs="Calibri"/>
          <w:bCs/>
        </w:rPr>
        <w:t xml:space="preserve">Dokumentacja dotycząca naboru </w:t>
      </w:r>
      <w:r w:rsidR="00E931E1" w:rsidRPr="003B4465">
        <w:rPr>
          <w:rFonts w:ascii="Calibri" w:hAnsi="Calibri" w:cs="Calibri"/>
          <w:bCs/>
        </w:rPr>
        <w:t xml:space="preserve">oraz wszystkie dokumenty niezbędne do złożenia wniosku </w:t>
      </w:r>
      <w:r w:rsidRPr="003B4465">
        <w:rPr>
          <w:rFonts w:ascii="Calibri" w:hAnsi="Calibri" w:cs="Calibri"/>
          <w:bCs/>
        </w:rPr>
        <w:t>dostępn</w:t>
      </w:r>
      <w:r w:rsidR="00E931E1" w:rsidRPr="003B4465">
        <w:rPr>
          <w:rFonts w:ascii="Calibri" w:hAnsi="Calibri" w:cs="Calibri"/>
          <w:bCs/>
        </w:rPr>
        <w:t>e</w:t>
      </w:r>
      <w:r w:rsidRPr="003B4465">
        <w:rPr>
          <w:rFonts w:ascii="Calibri" w:hAnsi="Calibri" w:cs="Calibri"/>
          <w:bCs/>
        </w:rPr>
        <w:t xml:space="preserve"> </w:t>
      </w:r>
      <w:r w:rsidR="00E931E1" w:rsidRPr="003B4465">
        <w:rPr>
          <w:rFonts w:ascii="Calibri" w:hAnsi="Calibri" w:cs="Calibri"/>
          <w:bCs/>
        </w:rPr>
        <w:t xml:space="preserve">są </w:t>
      </w:r>
      <w:r w:rsidRPr="003B4465">
        <w:rPr>
          <w:rFonts w:ascii="Calibri" w:hAnsi="Calibri" w:cs="Calibri"/>
          <w:bCs/>
        </w:rPr>
        <w:t xml:space="preserve">na stronie internetowej </w:t>
      </w:r>
      <w:r w:rsidR="003B4465" w:rsidRPr="003B4465">
        <w:rPr>
          <w:rFonts w:ascii="Calibri" w:hAnsi="Calibri" w:cs="Calibri"/>
          <w:bCs/>
        </w:rPr>
        <w:t>Lokalnej Grupy Działania „Kaszubska Droga”</w:t>
      </w:r>
      <w:r w:rsidRPr="003B4465">
        <w:rPr>
          <w:rFonts w:ascii="Calibri" w:hAnsi="Calibri" w:cs="Calibri"/>
          <w:bCs/>
        </w:rPr>
        <w:t>:</w:t>
      </w:r>
      <w:r w:rsidR="00F0023E" w:rsidRPr="003B4465">
        <w:rPr>
          <w:rFonts w:ascii="Calibri" w:hAnsi="Calibri" w:cs="Calibri"/>
          <w:bCs/>
        </w:rPr>
        <w:t xml:space="preserve"> </w:t>
      </w:r>
      <w:hyperlink r:id="rId10" w:anchor="maincontent" w:history="1">
        <w:r w:rsidR="003B4465" w:rsidRPr="003B4465">
          <w:rPr>
            <w:rStyle w:val="Hipercze"/>
            <w:rFonts w:ascii="Calibri" w:hAnsi="Calibri" w:cs="Calibri"/>
            <w:bCs/>
          </w:rPr>
          <w:t>https://www.kaszubskadroga.pl/lsr-2021-2027-nabory-harmonogram/#maincontent</w:t>
        </w:r>
      </w:hyperlink>
      <w:r w:rsidR="003B4465" w:rsidRPr="003B4465">
        <w:rPr>
          <w:rFonts w:ascii="Calibri" w:hAnsi="Calibri" w:cs="Calibri"/>
          <w:bCs/>
        </w:rPr>
        <w:t xml:space="preserve"> </w:t>
      </w:r>
    </w:p>
    <w:p w14:paraId="32A266CC" w14:textId="23638E1A" w:rsidR="000C1647" w:rsidRPr="003B4465" w:rsidRDefault="000C1647" w:rsidP="006C4C78">
      <w:pPr>
        <w:pStyle w:val="Akapitzlist"/>
        <w:numPr>
          <w:ilvl w:val="0"/>
          <w:numId w:val="16"/>
        </w:numPr>
        <w:spacing w:after="0" w:line="240" w:lineRule="auto"/>
        <w:jc w:val="both"/>
        <w:rPr>
          <w:rFonts w:ascii="Calibri" w:hAnsi="Calibri" w:cs="Calibri"/>
          <w:b/>
          <w:bCs/>
        </w:rPr>
      </w:pPr>
      <w:r w:rsidRPr="003B4465">
        <w:rPr>
          <w:rFonts w:ascii="Calibri" w:hAnsi="Calibri" w:cs="Calibri"/>
        </w:rPr>
        <w:t>Informacje w kwestiach dotyczących naboru</w:t>
      </w:r>
      <w:r w:rsidR="007C17FB" w:rsidRPr="003B4465">
        <w:rPr>
          <w:rFonts w:ascii="Calibri" w:hAnsi="Calibri" w:cs="Calibri"/>
        </w:rPr>
        <w:t xml:space="preserve"> </w:t>
      </w:r>
      <w:r w:rsidRPr="003B4465">
        <w:rPr>
          <w:rFonts w:ascii="Calibri" w:hAnsi="Calibri" w:cs="Calibri"/>
        </w:rPr>
        <w:t xml:space="preserve">udzielane są mailowo oraz telefonicznie: </w:t>
      </w:r>
    </w:p>
    <w:p w14:paraId="16096FDE" w14:textId="44F727E3" w:rsidR="007254CD" w:rsidRPr="003B4465" w:rsidRDefault="000C1647" w:rsidP="006C4C78">
      <w:pPr>
        <w:pStyle w:val="Akapitzlist"/>
        <w:numPr>
          <w:ilvl w:val="0"/>
          <w:numId w:val="5"/>
        </w:numPr>
        <w:spacing w:after="0" w:line="240" w:lineRule="auto"/>
        <w:jc w:val="both"/>
        <w:rPr>
          <w:rFonts w:ascii="Calibri" w:hAnsi="Calibri" w:cs="Calibri"/>
        </w:rPr>
      </w:pPr>
      <w:r w:rsidRPr="003B4465">
        <w:rPr>
          <w:rFonts w:ascii="Calibri" w:hAnsi="Calibri" w:cs="Calibri"/>
        </w:rPr>
        <w:t xml:space="preserve">kontakt LGD: </w:t>
      </w:r>
      <w:r w:rsidR="003B4465" w:rsidRPr="003B4465">
        <w:rPr>
          <w:rFonts w:ascii="Calibri" w:hAnsi="Calibri" w:cs="Calibri"/>
        </w:rPr>
        <w:t>biuro@kaszubskadroga.pl, tel. 668-522-476 lub 668-521-941</w:t>
      </w:r>
    </w:p>
    <w:p w14:paraId="0909E98A" w14:textId="031563B4" w:rsidR="00361699" w:rsidRPr="003B4465" w:rsidRDefault="000C1647" w:rsidP="006C4C78">
      <w:pPr>
        <w:pStyle w:val="Akapitzlist"/>
        <w:numPr>
          <w:ilvl w:val="0"/>
          <w:numId w:val="5"/>
        </w:numPr>
        <w:spacing w:after="0" w:line="240" w:lineRule="auto"/>
        <w:jc w:val="both"/>
        <w:rPr>
          <w:rFonts w:ascii="Calibri" w:hAnsi="Calibri" w:cs="Calibri"/>
        </w:rPr>
      </w:pPr>
      <w:r w:rsidRPr="003B4465">
        <w:rPr>
          <w:rFonts w:ascii="Calibri" w:hAnsi="Calibri" w:cs="Calibri"/>
        </w:rPr>
        <w:t xml:space="preserve">kontakt DPROW: </w:t>
      </w:r>
      <w:bookmarkStart w:id="3" w:name="_Hlk188944762"/>
      <w:r w:rsidR="00E17086" w:rsidRPr="003B4465">
        <w:rPr>
          <w:rFonts w:ascii="Calibri" w:hAnsi="Calibri" w:cs="Calibri"/>
        </w:rPr>
        <w:fldChar w:fldCharType="begin"/>
      </w:r>
      <w:r w:rsidR="00E17086" w:rsidRPr="003B4465">
        <w:rPr>
          <w:rFonts w:ascii="Calibri" w:hAnsi="Calibri" w:cs="Calibri"/>
        </w:rPr>
        <w:instrText xml:space="preserve"> HYPERLINK "mailto:lgdnabory@pomorskie.eu" </w:instrText>
      </w:r>
      <w:r w:rsidR="00E17086" w:rsidRPr="003B4465">
        <w:rPr>
          <w:rFonts w:ascii="Calibri" w:hAnsi="Calibri" w:cs="Calibri"/>
        </w:rPr>
      </w:r>
      <w:r w:rsidR="00E17086" w:rsidRPr="003B4465">
        <w:rPr>
          <w:rFonts w:ascii="Calibri" w:hAnsi="Calibri" w:cs="Calibri"/>
        </w:rPr>
        <w:fldChar w:fldCharType="separate"/>
      </w:r>
      <w:r w:rsidR="00E17086" w:rsidRPr="003B4465">
        <w:rPr>
          <w:rStyle w:val="Hipercze"/>
          <w:rFonts w:ascii="Calibri" w:hAnsi="Calibri" w:cs="Calibri"/>
        </w:rPr>
        <w:t>lgdnabory@pomorskie.eu</w:t>
      </w:r>
      <w:r w:rsidR="00E17086" w:rsidRPr="003B4465">
        <w:rPr>
          <w:rFonts w:ascii="Calibri" w:hAnsi="Calibri" w:cs="Calibri"/>
        </w:rPr>
        <w:fldChar w:fldCharType="end"/>
      </w:r>
      <w:r w:rsidR="00E17086" w:rsidRPr="003B4465">
        <w:rPr>
          <w:rFonts w:ascii="Calibri" w:hAnsi="Calibri" w:cs="Calibri"/>
        </w:rPr>
        <w:t>,</w:t>
      </w:r>
      <w:bookmarkEnd w:id="3"/>
      <w:r w:rsidR="00E17086" w:rsidRPr="003B4465">
        <w:rPr>
          <w:rFonts w:ascii="Calibri" w:hAnsi="Calibri" w:cs="Calibri"/>
        </w:rPr>
        <w:t xml:space="preserve"> tel</w:t>
      </w:r>
      <w:r w:rsidR="007254CD" w:rsidRPr="003B4465">
        <w:rPr>
          <w:rFonts w:ascii="Calibri" w:hAnsi="Calibri" w:cs="Calibri"/>
        </w:rPr>
        <w:t>.</w:t>
      </w:r>
      <w:r w:rsidR="00E17086" w:rsidRPr="003B4465">
        <w:rPr>
          <w:rFonts w:ascii="Calibri" w:hAnsi="Calibri" w:cs="Calibri"/>
        </w:rPr>
        <w:t xml:space="preserve">: (58) 32 68 650.  </w:t>
      </w:r>
      <w:r w:rsidRPr="003B4465">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5883"/>
      <w:bookmarkStart w:id="6" w:name="_Hlk182571937"/>
      <w:r w:rsidRPr="003B4465">
        <w:t>II</w:t>
      </w:r>
      <w:r w:rsidR="00DC5EA3" w:rsidRPr="003B4465">
        <w:t>I</w:t>
      </w:r>
      <w:r w:rsidRPr="003B4465">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5884"/>
      <w:r w:rsidRPr="00A53771">
        <w:t>A. Instytucja organizująca nabór</w:t>
      </w:r>
      <w:bookmarkEnd w:id="7"/>
      <w:bookmarkEnd w:id="8"/>
    </w:p>
    <w:bookmarkEnd w:id="6"/>
    <w:p w14:paraId="58AA6022" w14:textId="5274515A" w:rsidR="00937D79" w:rsidRPr="003B4465" w:rsidRDefault="00E11836" w:rsidP="006C4C78">
      <w:pPr>
        <w:pStyle w:val="Akapitzlist"/>
        <w:numPr>
          <w:ilvl w:val="0"/>
          <w:numId w:val="6"/>
        </w:numPr>
        <w:spacing w:after="0" w:line="240" w:lineRule="auto"/>
        <w:ind w:left="567" w:hanging="436"/>
        <w:jc w:val="both"/>
        <w:rPr>
          <w:rFonts w:ascii="Calibri" w:hAnsi="Calibri" w:cs="Calibri"/>
        </w:rPr>
      </w:pPr>
      <w:r>
        <w:rPr>
          <w:rFonts w:ascii="Calibri" w:hAnsi="Calibri" w:cs="Calibri"/>
        </w:rPr>
        <w:t xml:space="preserve">Nabór organizowany jest przez </w:t>
      </w:r>
      <w:r w:rsidR="003B4465" w:rsidRPr="003B4465">
        <w:rPr>
          <w:rFonts w:ascii="Calibri" w:hAnsi="Calibri" w:cs="Calibri"/>
        </w:rPr>
        <w:t xml:space="preserve">Lokalną Grupę Działania „Kaszubska </w:t>
      </w:r>
      <w:proofErr w:type="spellStart"/>
      <w:r w:rsidR="003B4465" w:rsidRPr="003B4465">
        <w:rPr>
          <w:rFonts w:ascii="Calibri" w:hAnsi="Calibri" w:cs="Calibri"/>
        </w:rPr>
        <w:t>Droga”</w:t>
      </w:r>
      <w:r w:rsidR="0093034C" w:rsidRPr="003B4465">
        <w:rPr>
          <w:rFonts w:ascii="Calibri" w:hAnsi="Calibri" w:cs="Calibri"/>
        </w:rPr>
        <w:t>,która</w:t>
      </w:r>
      <w:proofErr w:type="spellEnd"/>
      <w:r w:rsidR="0093034C" w:rsidRPr="003B4465">
        <w:rPr>
          <w:rFonts w:ascii="Calibri" w:hAnsi="Calibri" w:cs="Calibri"/>
        </w:rPr>
        <w:t xml:space="preserve"> odpowiedzialna jest za </w:t>
      </w:r>
      <w:r w:rsidR="005609B1" w:rsidRPr="003B4465">
        <w:rPr>
          <w:rFonts w:ascii="Calibri" w:hAnsi="Calibri" w:cs="Calibri"/>
        </w:rPr>
        <w:t xml:space="preserve">ocenę i </w:t>
      </w:r>
      <w:r w:rsidR="0093034C" w:rsidRPr="003B4465">
        <w:rPr>
          <w:rFonts w:ascii="Calibri" w:hAnsi="Calibri" w:cs="Calibri"/>
        </w:rPr>
        <w:t xml:space="preserve">wybór operacji przy zastosowaniu lokalnych kryteriów wyboru operacji oraz ustalenie kwoty wsparcia.   </w:t>
      </w:r>
    </w:p>
    <w:p w14:paraId="1238013E" w14:textId="77777777" w:rsidR="009869FF" w:rsidRPr="006E66CB" w:rsidRDefault="0093034C" w:rsidP="006C4C78">
      <w:pPr>
        <w:pStyle w:val="Akapitzlist"/>
        <w:numPr>
          <w:ilvl w:val="0"/>
          <w:numId w:val="6"/>
        </w:numPr>
        <w:spacing w:after="0" w:line="240" w:lineRule="auto"/>
        <w:ind w:left="567" w:hanging="436"/>
        <w:jc w:val="both"/>
        <w:rPr>
          <w:rFonts w:ascii="Calibri" w:hAnsi="Calibri" w:cs="Calibri"/>
        </w:rPr>
      </w:pPr>
      <w:r w:rsidRPr="003B4465">
        <w:rPr>
          <w:rFonts w:ascii="Calibri" w:hAnsi="Calibri" w:cs="Calibri"/>
        </w:rPr>
        <w:t>Proces oceny projektów koordynowany jest przez ZW, w imieniu którego działa DPR</w:t>
      </w:r>
      <w:r w:rsidR="00937D79" w:rsidRPr="003B4465">
        <w:rPr>
          <w:rFonts w:ascii="Calibri" w:hAnsi="Calibri" w:cs="Calibri"/>
        </w:rPr>
        <w:t>OW</w:t>
      </w:r>
      <w:r w:rsidRPr="006E66CB">
        <w:rPr>
          <w:rFonts w:ascii="Calibri" w:hAnsi="Calibri" w:cs="Calibri"/>
        </w:rPr>
        <w:t xml:space="preserve">. </w:t>
      </w:r>
    </w:p>
    <w:p w14:paraId="638AFF24" w14:textId="538F930E" w:rsidR="00937D79" w:rsidRPr="006E66CB" w:rsidRDefault="00937D79" w:rsidP="006C4C78">
      <w:pPr>
        <w:pStyle w:val="Akapitzlist"/>
        <w:numPr>
          <w:ilvl w:val="0"/>
          <w:numId w:val="6"/>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5885"/>
      <w:r w:rsidRPr="00A53771">
        <w:rPr>
          <w:rStyle w:val="Nagwek2Znak"/>
          <w:b/>
        </w:rPr>
        <w:t>B</w:t>
      </w:r>
      <w:r w:rsidR="00857A3C" w:rsidRPr="00A53771">
        <w:t>. Zakresy wsparcia na wdrażanie LSR, których dotyczy nabór</w:t>
      </w:r>
      <w:r w:rsidR="0046411D" w:rsidRPr="00A53771">
        <w:t xml:space="preserve"> wniosków o wsparcie</w:t>
      </w:r>
      <w:bookmarkEnd w:id="9"/>
      <w:bookmarkEnd w:id="10"/>
    </w:p>
    <w:p w14:paraId="759C99DE" w14:textId="1B9C96A8" w:rsidR="004C5DD0" w:rsidRPr="004C5DD0" w:rsidRDefault="0047183C" w:rsidP="004C5DD0">
      <w:pPr>
        <w:spacing w:after="0" w:line="240" w:lineRule="auto"/>
        <w:jc w:val="both"/>
        <w:rPr>
          <w:rFonts w:ascii="Calibri" w:hAnsi="Calibri" w:cs="Calibri"/>
        </w:rPr>
      </w:pPr>
      <w:r w:rsidRPr="003B4465">
        <w:rPr>
          <w:rFonts w:ascii="Calibri" w:hAnsi="Calibri" w:cs="Calibri"/>
        </w:rPr>
        <w:t xml:space="preserve">Przedmiotem naboru jest </w:t>
      </w:r>
      <w:r w:rsidRPr="003B4465">
        <w:rPr>
          <w:rFonts w:ascii="Calibri" w:hAnsi="Calibri" w:cs="Calibri"/>
          <w:bCs/>
        </w:rPr>
        <w:t xml:space="preserve">udzielenie dofinansowania projektom z zakresu </w:t>
      </w:r>
      <w:r w:rsidR="00F71B79" w:rsidRPr="003B4465">
        <w:rPr>
          <w:rFonts w:ascii="Calibri" w:hAnsi="Calibri" w:cs="Calibri"/>
          <w:bCs/>
        </w:rPr>
        <w:t>magazynów energii</w:t>
      </w:r>
      <w:r w:rsidRPr="003B4465">
        <w:rPr>
          <w:rFonts w:ascii="Calibri" w:hAnsi="Calibri" w:cs="Calibri"/>
          <w:bCs/>
        </w:rPr>
        <w:t xml:space="preserve"> w ramach </w:t>
      </w:r>
      <w:r w:rsidRPr="003B4465">
        <w:rPr>
          <w:rFonts w:ascii="Calibri" w:hAnsi="Calibri" w:cs="Calibri"/>
        </w:rPr>
        <w:t>przedsięwzięcia</w:t>
      </w:r>
      <w:r w:rsidR="003B4465" w:rsidRPr="003B4465">
        <w:rPr>
          <w:rFonts w:ascii="Calibri" w:hAnsi="Calibri" w:cs="Calibri"/>
        </w:rPr>
        <w:t xml:space="preserve"> P.1.1. Działania zwiększające wykorzystanie Odnawialnych Źródeł Energii objętego Celem  C.1. Naturalna „Kaszubska Droga” – zwiększenie potencjału społeczno- gospodarczego obszaru LGD w oparciu o lokalne zasoby </w:t>
      </w:r>
      <w:r w:rsidRPr="003B4465">
        <w:rPr>
          <w:rFonts w:ascii="Calibri" w:hAnsi="Calibri" w:cs="Calibri"/>
        </w:rPr>
        <w:t>w ramach Lokalnej Strategii Rozwoju 202</w:t>
      </w:r>
      <w:r w:rsidR="003B4465" w:rsidRPr="003B4465">
        <w:rPr>
          <w:rFonts w:ascii="Calibri" w:hAnsi="Calibri" w:cs="Calibri"/>
        </w:rPr>
        <w:t>1</w:t>
      </w:r>
      <w:r w:rsidRPr="003B4465">
        <w:rPr>
          <w:rFonts w:ascii="Calibri" w:hAnsi="Calibri" w:cs="Calibri"/>
        </w:rPr>
        <w:t>-2027</w:t>
      </w:r>
      <w:r w:rsidR="004C5DD0" w:rsidRPr="003B4465">
        <w:rPr>
          <w:rFonts w:ascii="Calibri" w:hAnsi="Calibri" w:cs="Calibri"/>
        </w:rPr>
        <w:t xml:space="preserve"> w ramach Działania </w:t>
      </w:r>
      <w:r w:rsidR="00F71B79" w:rsidRPr="003B4465">
        <w:rPr>
          <w:rFonts w:ascii="Calibri" w:hAnsi="Calibri" w:cs="Calibri"/>
        </w:rPr>
        <w:t>2.07 Odnawialne źródła energii</w:t>
      </w:r>
      <w:r w:rsidR="004C5DD0" w:rsidRPr="003B4465">
        <w:rPr>
          <w:rFonts w:ascii="Calibri" w:hAnsi="Calibri" w:cs="Calibri"/>
        </w:rPr>
        <w:t xml:space="preserve"> – RLKS </w:t>
      </w:r>
      <w:r w:rsidR="00F0023E" w:rsidRPr="003B4465">
        <w:rPr>
          <w:rFonts w:ascii="Calibri" w:hAnsi="Calibri" w:cs="Calibri"/>
        </w:rPr>
        <w:t xml:space="preserve">w ramach </w:t>
      </w:r>
      <w:r w:rsidR="004C5DD0" w:rsidRPr="003B4465">
        <w:rPr>
          <w:rFonts w:ascii="Calibri" w:hAnsi="Calibri" w:cs="Calibri"/>
        </w:rPr>
        <w:t>FEP 2021-2027.</w:t>
      </w:r>
      <w:r w:rsidR="004C5DD0" w:rsidRPr="00A4474B">
        <w:rPr>
          <w:rFonts w:ascii="Calibri" w:hAnsi="Calibri" w:cs="Calibri"/>
        </w:rPr>
        <w:t xml:space="preserve"> </w:t>
      </w:r>
    </w:p>
    <w:p w14:paraId="4322F3D6" w14:textId="087D8D34" w:rsidR="004C5DD0" w:rsidRPr="00A53771" w:rsidRDefault="004C5DD0" w:rsidP="00A53771">
      <w:pPr>
        <w:pStyle w:val="Nagwek2"/>
        <w:rPr>
          <w:rStyle w:val="Nagwek2Znak"/>
          <w:b/>
        </w:rPr>
      </w:pPr>
      <w:bookmarkStart w:id="11" w:name="_Toc204675886"/>
      <w:r w:rsidRPr="00A53771">
        <w:rPr>
          <w:rStyle w:val="Nagwek2Znak"/>
          <w:b/>
        </w:rPr>
        <w:lastRenderedPageBreak/>
        <w:t>C. Typy projektów objęte naborem</w:t>
      </w:r>
      <w:bookmarkEnd w:id="11"/>
    </w:p>
    <w:p w14:paraId="6B9AE2B1" w14:textId="79D21FBF" w:rsidR="00A4474B" w:rsidRDefault="0047183C" w:rsidP="00A4474B">
      <w:pPr>
        <w:spacing w:after="0" w:line="240" w:lineRule="auto"/>
        <w:jc w:val="both"/>
        <w:rPr>
          <w:rFonts w:ascii="Calibri" w:hAnsi="Calibri" w:cs="Calibri"/>
        </w:rPr>
      </w:pPr>
      <w:r w:rsidRPr="004C5DD0">
        <w:rPr>
          <w:rFonts w:ascii="Calibri" w:hAnsi="Calibri" w:cs="Calibri"/>
        </w:rPr>
        <w:t xml:space="preserve">W ramach naboru wsparciem zostaną objęte projekty </w:t>
      </w:r>
      <w:r w:rsidR="00F71B79" w:rsidRPr="00F71B79">
        <w:rPr>
          <w:rFonts w:ascii="Calibri" w:hAnsi="Calibri" w:cs="Calibri"/>
        </w:rPr>
        <w:t xml:space="preserve">na rzecz magazynowania energii pochodzącej ze źródeł OZE wraz z przyłączeniami do sieci, ze szczególnym uwzględnieniem rozproszonej energetyki </w:t>
      </w:r>
      <w:proofErr w:type="spellStart"/>
      <w:r w:rsidR="00F71B79" w:rsidRPr="00F71B79">
        <w:rPr>
          <w:rFonts w:ascii="Calibri" w:hAnsi="Calibri" w:cs="Calibri"/>
        </w:rPr>
        <w:t>prosumenckiej</w:t>
      </w:r>
      <w:proofErr w:type="spellEnd"/>
      <w:r w:rsidR="000F19B2">
        <w:rPr>
          <w:rFonts w:ascii="Calibri" w:hAnsi="Calibri" w:cs="Calibri"/>
        </w:rPr>
        <w:t xml:space="preserve">, </w:t>
      </w:r>
      <w:bookmarkStart w:id="12" w:name="_Toc182855916"/>
      <w:r w:rsidR="00190BDD">
        <w:rPr>
          <w:rFonts w:ascii="Calibri" w:hAnsi="Calibri" w:cs="Calibri"/>
        </w:rPr>
        <w:t>zgodnie z typ</w:t>
      </w:r>
      <w:r w:rsidR="00F71B79">
        <w:rPr>
          <w:rFonts w:ascii="Calibri" w:hAnsi="Calibri" w:cs="Calibri"/>
        </w:rPr>
        <w:t>em</w:t>
      </w:r>
      <w:r w:rsidR="004C5DD0">
        <w:rPr>
          <w:rFonts w:ascii="Calibri" w:hAnsi="Calibri" w:cs="Calibri"/>
        </w:rPr>
        <w:t xml:space="preserve"> </w:t>
      </w:r>
      <w:r w:rsidR="00190BDD">
        <w:rPr>
          <w:rFonts w:ascii="Calibri" w:hAnsi="Calibri" w:cs="Calibri"/>
        </w:rPr>
        <w:t>projektów</w:t>
      </w:r>
      <w:r w:rsidR="004C5DD0">
        <w:rPr>
          <w:rFonts w:ascii="Calibri" w:hAnsi="Calibri" w:cs="Calibri"/>
        </w:rPr>
        <w:t xml:space="preserve"> </w:t>
      </w:r>
      <w:r w:rsidR="00A4474B" w:rsidRPr="00A4474B">
        <w:rPr>
          <w:rFonts w:ascii="Calibri" w:hAnsi="Calibri" w:cs="Calibri"/>
        </w:rPr>
        <w:t xml:space="preserve">wskazanym w SZOP dla </w:t>
      </w:r>
      <w:r w:rsidR="00FE1F4E">
        <w:rPr>
          <w:rFonts w:ascii="Calibri" w:hAnsi="Calibri" w:cs="Calibri"/>
        </w:rPr>
        <w:t>D</w:t>
      </w:r>
      <w:r w:rsidR="00A4474B" w:rsidRPr="00A4474B">
        <w:rPr>
          <w:rFonts w:ascii="Calibri" w:hAnsi="Calibri" w:cs="Calibri"/>
        </w:rPr>
        <w:t xml:space="preserve">ziałania </w:t>
      </w:r>
      <w:r w:rsidR="00F71B79">
        <w:rPr>
          <w:rFonts w:ascii="Calibri" w:hAnsi="Calibri" w:cs="Calibri"/>
        </w:rPr>
        <w:t>2.07</w:t>
      </w:r>
      <w:r w:rsidR="00A4474B" w:rsidRPr="00A4474B">
        <w:rPr>
          <w:rFonts w:ascii="Calibri" w:hAnsi="Calibri" w:cs="Calibri"/>
        </w:rPr>
        <w:t xml:space="preserve"> </w:t>
      </w:r>
      <w:r w:rsidR="00F71B79">
        <w:rPr>
          <w:rFonts w:ascii="Calibri" w:hAnsi="Calibri" w:cs="Calibri"/>
        </w:rPr>
        <w:t>Odnawialne źródła energii</w:t>
      </w:r>
      <w:r w:rsidR="00A4474B" w:rsidRPr="00A4474B">
        <w:rPr>
          <w:rFonts w:ascii="Calibri" w:hAnsi="Calibri" w:cs="Calibri"/>
        </w:rPr>
        <w:t xml:space="preserve"> – RLKS</w:t>
      </w:r>
      <w:r w:rsidR="00FE1F4E">
        <w:rPr>
          <w:rFonts w:ascii="Calibri" w:hAnsi="Calibri" w:cs="Calibri"/>
        </w:rPr>
        <w:t xml:space="preserve">. </w:t>
      </w:r>
    </w:p>
    <w:p w14:paraId="246A8807" w14:textId="77777777" w:rsidR="0007203D" w:rsidRDefault="0007203D" w:rsidP="00A4474B">
      <w:pPr>
        <w:spacing w:after="0" w:line="240" w:lineRule="auto"/>
        <w:jc w:val="both"/>
        <w:rPr>
          <w:rFonts w:ascii="Calibri" w:hAnsi="Calibri" w:cs="Calibri"/>
        </w:rPr>
      </w:pPr>
    </w:p>
    <w:p w14:paraId="1F5E9DA9" w14:textId="2F928E51" w:rsidR="00F71B79" w:rsidRDefault="0007203D" w:rsidP="00A4474B">
      <w:pPr>
        <w:spacing w:after="0" w:line="240" w:lineRule="auto"/>
        <w:jc w:val="both"/>
        <w:rPr>
          <w:rFonts w:ascii="Calibri" w:hAnsi="Calibri" w:cs="Calibri"/>
        </w:rPr>
      </w:pPr>
      <w:r w:rsidRPr="0007203D">
        <w:rPr>
          <w:rFonts w:ascii="Calibri" w:hAnsi="Calibri" w:cs="Calibri"/>
        </w:rPr>
        <w:t>Uzupełniająco, kosztami kwalifikowalnymi w ramach projektów mogą być koszty dostosowania istniejącej instalacji OZE do magazynowania energii, przy czym nie może to prowadzić do zwiększenia mocy istniejącej instalacji OZE.</w:t>
      </w:r>
    </w:p>
    <w:p w14:paraId="4031DDE0" w14:textId="6B5F3123" w:rsidR="007D7562" w:rsidRPr="003B4465" w:rsidRDefault="00FE1F4E" w:rsidP="00A53771">
      <w:pPr>
        <w:pStyle w:val="Nagwek2"/>
      </w:pPr>
      <w:bookmarkStart w:id="13" w:name="_Toc204675887"/>
      <w:r w:rsidRPr="003B4465">
        <w:t>D</w:t>
      </w:r>
      <w:r w:rsidR="007D7562" w:rsidRPr="003B4465">
        <w:t>. Podmioty uprawnione do ubiegania się o dofinansowanie</w:t>
      </w:r>
      <w:bookmarkEnd w:id="13"/>
      <w:r w:rsidR="007D7562" w:rsidRPr="003B4465">
        <w:t xml:space="preserve"> </w:t>
      </w:r>
    </w:p>
    <w:p w14:paraId="67455082" w14:textId="3E582F58" w:rsidR="00A6586D" w:rsidRPr="003B4465" w:rsidRDefault="00AA3C14" w:rsidP="006C4C78">
      <w:pPr>
        <w:pStyle w:val="Akapitzlist"/>
        <w:numPr>
          <w:ilvl w:val="0"/>
          <w:numId w:val="17"/>
        </w:numPr>
        <w:spacing w:after="0" w:line="240" w:lineRule="auto"/>
        <w:ind w:left="567" w:hanging="425"/>
        <w:jc w:val="both"/>
        <w:rPr>
          <w:rFonts w:ascii="Calibri" w:hAnsi="Calibri" w:cs="Calibri"/>
        </w:rPr>
      </w:pPr>
      <w:r w:rsidRPr="003B4465">
        <w:rPr>
          <w:rFonts w:ascii="Calibri" w:hAnsi="Calibri" w:cs="Calibri"/>
        </w:rPr>
        <w:t xml:space="preserve">O </w:t>
      </w:r>
      <w:r w:rsidR="00A6586D" w:rsidRPr="003B4465">
        <w:rPr>
          <w:rFonts w:ascii="Calibri" w:hAnsi="Calibri" w:cs="Calibri"/>
        </w:rPr>
        <w:t xml:space="preserve">dofinansowanie w ramach naboru mogą ubiegać się następujące podmioty: </w:t>
      </w:r>
    </w:p>
    <w:p w14:paraId="692E8C2D" w14:textId="0E477F32" w:rsidR="00A6586D" w:rsidRPr="003B4465" w:rsidRDefault="003B4465" w:rsidP="006C4C78">
      <w:pPr>
        <w:pStyle w:val="Akapitzlist"/>
        <w:numPr>
          <w:ilvl w:val="0"/>
          <w:numId w:val="9"/>
        </w:numPr>
        <w:spacing w:after="0" w:line="240" w:lineRule="auto"/>
        <w:ind w:left="709" w:hanging="295"/>
        <w:jc w:val="both"/>
        <w:rPr>
          <w:rFonts w:ascii="Calibri" w:hAnsi="Calibri" w:cs="Calibri"/>
        </w:rPr>
      </w:pPr>
      <w:r w:rsidRPr="003B4465">
        <w:rPr>
          <w:rFonts w:ascii="Calibri" w:hAnsi="Calibri" w:cs="Calibri"/>
        </w:rPr>
        <w:t xml:space="preserve">Jednostki Samorządu Terytorialnego </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6C4C78">
      <w:pPr>
        <w:pStyle w:val="Akapitzlist"/>
        <w:numPr>
          <w:ilvl w:val="0"/>
          <w:numId w:val="17"/>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24C2AA7B" w:rsidR="00127284" w:rsidRPr="006D40E3" w:rsidRDefault="006D40E3" w:rsidP="006D40E3">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wobec których orzeczono zakaz lub obowiązek określony w art. 12 </w:t>
      </w:r>
      <w:r>
        <w:rPr>
          <w:rFonts w:ascii="Calibri" w:hAnsi="Calibri" w:cs="Calibri"/>
        </w:rPr>
        <w:t xml:space="preserve">Ustawy z dnia 15 czerwca 2012 </w:t>
      </w:r>
      <w:r w:rsidRPr="00E102D9">
        <w:rPr>
          <w:rFonts w:ascii="Calibri" w:hAnsi="Calibri" w:cs="Calibri"/>
        </w:rPr>
        <w:t>r. o skutkach powierzania wykonywania pracy cudzoziemcom przebywającym</w:t>
      </w:r>
      <w:r w:rsidRPr="00607D97">
        <w:rPr>
          <w:rFonts w:ascii="Calibri" w:hAnsi="Calibri" w:cs="Calibri"/>
        </w:rPr>
        <w:t xml:space="preserve"> wbrew przepisom na terytorium Rzeczypospolitej Polskiej</w:t>
      </w:r>
      <w:r>
        <w:rPr>
          <w:rFonts w:ascii="Calibri" w:hAnsi="Calibri" w:cs="Calibri"/>
        </w:rPr>
        <w:t xml:space="preserve">,   </w:t>
      </w:r>
      <w:r w:rsidR="0082242B" w:rsidRPr="006D40E3">
        <w:rPr>
          <w:rFonts w:ascii="Calibri" w:hAnsi="Calibri" w:cs="Calibri"/>
        </w:rPr>
        <w:t xml:space="preserve"> </w:t>
      </w:r>
      <w:r w:rsidR="009D5889" w:rsidRPr="006D40E3">
        <w:rPr>
          <w:rFonts w:ascii="Calibri" w:hAnsi="Calibri" w:cs="Calibri"/>
        </w:rPr>
        <w:t xml:space="preserve"> </w:t>
      </w:r>
      <w:r w:rsidR="00673148" w:rsidRPr="006D40E3">
        <w:rPr>
          <w:rFonts w:ascii="Calibri" w:hAnsi="Calibri" w:cs="Calibri"/>
        </w:rPr>
        <w:t xml:space="preserve"> </w:t>
      </w:r>
    </w:p>
    <w:p w14:paraId="2E44A234" w14:textId="5B12F458" w:rsidR="00942DFC"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6D40E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591001">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2AFBB947" w:rsidR="00AA3C14"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E1032B">
        <w:rPr>
          <w:rFonts w:ascii="Calibri" w:hAnsi="Calibri" w:cs="Calibri"/>
        </w:rPr>
        <w:t>8</w:t>
      </w:r>
      <w:r w:rsidRPr="00F14B91">
        <w:rPr>
          <w:rFonts w:ascii="Calibri" w:hAnsi="Calibri" w:cs="Calibri"/>
        </w:rPr>
        <w:t xml:space="preserve"> i 14</w:t>
      </w:r>
      <w:r w:rsidR="00E1032B">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6C4C78">
      <w:pPr>
        <w:pStyle w:val="Akapitzlist"/>
        <w:numPr>
          <w:ilvl w:val="2"/>
          <w:numId w:val="19"/>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6C4C78">
      <w:pPr>
        <w:pStyle w:val="Akapitzlist"/>
        <w:numPr>
          <w:ilvl w:val="2"/>
          <w:numId w:val="19"/>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6C4C78">
      <w:pPr>
        <w:pStyle w:val="Akapitzlist"/>
        <w:numPr>
          <w:ilvl w:val="0"/>
          <w:numId w:val="18"/>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1B02C6" w:rsidRDefault="00043A5C" w:rsidP="00A53771">
      <w:pPr>
        <w:pStyle w:val="Nagwek2"/>
      </w:pPr>
      <w:bookmarkStart w:id="14" w:name="_Toc204675888"/>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t>
      </w:r>
      <w:r w:rsidR="00FF6052" w:rsidRPr="001B02C6">
        <w:t>wsparcie</w:t>
      </w:r>
      <w:bookmarkEnd w:id="14"/>
      <w:r w:rsidR="00D61CBD" w:rsidRPr="001B02C6">
        <w:t xml:space="preserve"> </w:t>
      </w:r>
      <w:bookmarkEnd w:id="12"/>
    </w:p>
    <w:p w14:paraId="77D6C6BA" w14:textId="3408A21B" w:rsidR="00D911E5" w:rsidRPr="001B02C6" w:rsidRDefault="00A04965" w:rsidP="006C4C78">
      <w:pPr>
        <w:pStyle w:val="Akapitzlist"/>
        <w:numPr>
          <w:ilvl w:val="0"/>
          <w:numId w:val="7"/>
        </w:numPr>
        <w:spacing w:after="0" w:line="240" w:lineRule="auto"/>
        <w:ind w:left="567" w:hanging="425"/>
        <w:jc w:val="both"/>
        <w:rPr>
          <w:rFonts w:ascii="Calibri" w:hAnsi="Calibri" w:cs="Calibri"/>
        </w:rPr>
      </w:pPr>
      <w:r w:rsidRPr="001B02C6">
        <w:rPr>
          <w:rFonts w:ascii="Calibri" w:hAnsi="Calibri" w:cs="Calibri"/>
          <w:bCs/>
        </w:rPr>
        <w:t xml:space="preserve">LGD </w:t>
      </w:r>
      <w:r w:rsidR="00252D5A" w:rsidRPr="001B02C6">
        <w:rPr>
          <w:rFonts w:ascii="Calibri" w:hAnsi="Calibri" w:cs="Calibri"/>
          <w:bCs/>
        </w:rPr>
        <w:t>przeznacz</w:t>
      </w:r>
      <w:r w:rsidRPr="001B02C6">
        <w:rPr>
          <w:rFonts w:ascii="Calibri" w:hAnsi="Calibri" w:cs="Calibri"/>
          <w:bCs/>
        </w:rPr>
        <w:t>a</w:t>
      </w:r>
      <w:r w:rsidR="00252D5A" w:rsidRPr="001B02C6">
        <w:rPr>
          <w:rFonts w:ascii="Calibri" w:hAnsi="Calibri" w:cs="Calibri"/>
          <w:bCs/>
        </w:rPr>
        <w:t xml:space="preserve"> na dofinansowanie projektów w naborze</w:t>
      </w:r>
      <w:r w:rsidR="00252D5A" w:rsidRPr="001B02C6">
        <w:rPr>
          <w:rFonts w:ascii="Calibri" w:hAnsi="Calibri" w:cs="Calibri"/>
          <w:b/>
          <w:bCs/>
        </w:rPr>
        <w:t xml:space="preserve"> </w:t>
      </w:r>
      <w:r w:rsidR="003817AF">
        <w:rPr>
          <w:rFonts w:ascii="Calibri" w:hAnsi="Calibri" w:cs="Calibri"/>
          <w:b/>
        </w:rPr>
        <w:t xml:space="preserve">382 915,51 </w:t>
      </w:r>
      <w:r w:rsidR="001B02C6" w:rsidRPr="001B02C6">
        <w:rPr>
          <w:rFonts w:ascii="Calibri" w:hAnsi="Calibri" w:cs="Calibri"/>
          <w:b/>
        </w:rPr>
        <w:t xml:space="preserve"> </w:t>
      </w:r>
      <w:r w:rsidR="00B80417" w:rsidRPr="001B02C6">
        <w:rPr>
          <w:rFonts w:ascii="Calibri" w:hAnsi="Calibri" w:cs="Calibri"/>
          <w:b/>
        </w:rPr>
        <w:t>zł</w:t>
      </w:r>
      <w:r w:rsidR="00B80417" w:rsidRPr="001B02C6">
        <w:rPr>
          <w:rFonts w:ascii="Calibri" w:hAnsi="Calibri" w:cs="Calibri"/>
        </w:rPr>
        <w:t xml:space="preserve"> (słownie: </w:t>
      </w:r>
      <w:r w:rsidR="003817AF">
        <w:rPr>
          <w:rFonts w:ascii="Calibri" w:hAnsi="Calibri" w:cs="Calibri"/>
        </w:rPr>
        <w:t xml:space="preserve">trzysta osiemdziesiąt dwa tysiące dziewięćset piętnaście </w:t>
      </w:r>
      <w:r w:rsidR="001B02C6" w:rsidRPr="001B02C6">
        <w:rPr>
          <w:rFonts w:ascii="Calibri" w:hAnsi="Calibri" w:cs="Calibri"/>
        </w:rPr>
        <w:t xml:space="preserve">zł </w:t>
      </w:r>
      <w:r w:rsidR="003817AF">
        <w:rPr>
          <w:rFonts w:ascii="Calibri" w:hAnsi="Calibri" w:cs="Calibri"/>
        </w:rPr>
        <w:t>51</w:t>
      </w:r>
      <w:r w:rsidR="001B02C6" w:rsidRPr="001B02C6">
        <w:rPr>
          <w:rFonts w:ascii="Calibri" w:hAnsi="Calibri" w:cs="Calibri"/>
        </w:rPr>
        <w:t>/100</w:t>
      </w:r>
      <w:r w:rsidR="00B80417" w:rsidRPr="001B02C6">
        <w:rPr>
          <w:rFonts w:ascii="Calibri" w:hAnsi="Calibri" w:cs="Calibri"/>
        </w:rPr>
        <w:t xml:space="preserve"> )</w:t>
      </w:r>
      <w:r w:rsidR="00D911E5" w:rsidRPr="001B02C6">
        <w:rPr>
          <w:rFonts w:ascii="Calibri" w:hAnsi="Calibri" w:cs="Calibri"/>
        </w:rPr>
        <w:t xml:space="preserve">, stanowiących wkład </w:t>
      </w:r>
      <w:r w:rsidR="00D911E5" w:rsidRPr="001B02C6">
        <w:rPr>
          <w:rFonts w:ascii="Calibri" w:hAnsi="Calibri" w:cs="Calibri"/>
          <w:b/>
        </w:rPr>
        <w:t xml:space="preserve">środków EFRR. </w:t>
      </w:r>
      <w:r w:rsidR="00B80417" w:rsidRPr="001B02C6">
        <w:rPr>
          <w:rFonts w:ascii="Calibri" w:hAnsi="Calibri" w:cs="Calibri"/>
        </w:rPr>
        <w:t xml:space="preserve"> tj. </w:t>
      </w:r>
      <w:r w:rsidR="003817AF">
        <w:rPr>
          <w:rFonts w:ascii="Calibri" w:hAnsi="Calibri" w:cs="Calibri"/>
        </w:rPr>
        <w:t>88</w:t>
      </w:r>
      <w:r w:rsidR="001B02C6" w:rsidRPr="001B02C6">
        <w:rPr>
          <w:rFonts w:ascii="Calibri" w:hAnsi="Calibri" w:cs="Calibri"/>
        </w:rPr>
        <w:t> </w:t>
      </w:r>
      <w:r w:rsidR="003817AF">
        <w:rPr>
          <w:rFonts w:ascii="Calibri" w:hAnsi="Calibri" w:cs="Calibri"/>
        </w:rPr>
        <w:t>888</w:t>
      </w:r>
      <w:r w:rsidR="001B02C6" w:rsidRPr="001B02C6">
        <w:rPr>
          <w:rFonts w:ascii="Calibri" w:hAnsi="Calibri" w:cs="Calibri"/>
        </w:rPr>
        <w:t>,</w:t>
      </w:r>
      <w:r w:rsidR="003817AF">
        <w:rPr>
          <w:rFonts w:ascii="Calibri" w:hAnsi="Calibri" w:cs="Calibri"/>
        </w:rPr>
        <w:t>88</w:t>
      </w:r>
      <w:r w:rsidR="00B80417" w:rsidRPr="001B02C6">
        <w:rPr>
          <w:rFonts w:ascii="Calibri" w:hAnsi="Calibri" w:cs="Calibri"/>
        </w:rPr>
        <w:t xml:space="preserve"> euro, </w:t>
      </w:r>
    </w:p>
    <w:p w14:paraId="483287FC" w14:textId="4E9499C7" w:rsidR="009869FF" w:rsidRPr="001B02C6" w:rsidRDefault="00D911E5" w:rsidP="006C4C78">
      <w:pPr>
        <w:pStyle w:val="Akapitzlist"/>
        <w:numPr>
          <w:ilvl w:val="0"/>
          <w:numId w:val="7"/>
        </w:numPr>
        <w:spacing w:after="0" w:line="240" w:lineRule="auto"/>
        <w:ind w:left="567" w:hanging="425"/>
        <w:jc w:val="both"/>
        <w:rPr>
          <w:rFonts w:ascii="Calibri" w:hAnsi="Calibri" w:cs="Calibri"/>
        </w:rPr>
      </w:pPr>
      <w:r w:rsidRPr="001B02C6">
        <w:rPr>
          <w:rFonts w:ascii="Calibri" w:hAnsi="Calibri" w:cs="Calibri"/>
        </w:rPr>
        <w:t>Kwota przeznaczona na dofinansowanie projektów w naborze wynika z przeliczenia alokacji określonej w euro przeznaczonej na dofinansowanie projektów w niniejszym naborze, tj.</w:t>
      </w:r>
      <w:r w:rsidRPr="001B02C6">
        <w:rPr>
          <w:rFonts w:ascii="Calibri" w:hAnsi="Calibri" w:cs="Calibri"/>
          <w:b/>
        </w:rPr>
        <w:t xml:space="preserve"> </w:t>
      </w:r>
      <w:r w:rsidR="003817AF">
        <w:rPr>
          <w:rFonts w:ascii="Calibri" w:hAnsi="Calibri" w:cs="Calibri"/>
          <w:b/>
        </w:rPr>
        <w:t xml:space="preserve">88 888,88 </w:t>
      </w:r>
      <w:r w:rsidRPr="001B02C6">
        <w:rPr>
          <w:rFonts w:ascii="Calibri" w:hAnsi="Calibri" w:cs="Calibri"/>
          <w:b/>
        </w:rPr>
        <w:t xml:space="preserve"> euro</w:t>
      </w:r>
      <w:r w:rsidRPr="001B02C6">
        <w:rPr>
          <w:rFonts w:ascii="Calibri" w:hAnsi="Calibri" w:cs="Calibri"/>
        </w:rPr>
        <w:t xml:space="preserve"> </w:t>
      </w:r>
      <w:r w:rsidR="00B80417" w:rsidRPr="001B02C6">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(tj. </w:t>
      </w:r>
      <w:r w:rsidR="001B02C6" w:rsidRPr="001B02C6">
        <w:rPr>
          <w:rFonts w:ascii="Calibri" w:hAnsi="Calibri" w:cs="Calibri"/>
        </w:rPr>
        <w:t>4,</w:t>
      </w:r>
      <w:r w:rsidR="003817AF">
        <w:rPr>
          <w:rFonts w:ascii="Calibri" w:hAnsi="Calibri" w:cs="Calibri"/>
        </w:rPr>
        <w:t>3078</w:t>
      </w:r>
      <w:r w:rsidR="00B80417" w:rsidRPr="001B02C6">
        <w:rPr>
          <w:rFonts w:ascii="Calibri" w:hAnsi="Calibri" w:cs="Calibri"/>
        </w:rPr>
        <w:t xml:space="preserve"> złotych z </w:t>
      </w:r>
      <w:r w:rsidR="003817AF">
        <w:rPr>
          <w:rFonts w:ascii="Calibri" w:hAnsi="Calibri" w:cs="Calibri"/>
        </w:rPr>
        <w:t>30</w:t>
      </w:r>
      <w:r w:rsidR="001B02C6" w:rsidRPr="001B02C6">
        <w:rPr>
          <w:rFonts w:ascii="Calibri" w:hAnsi="Calibri" w:cs="Calibri"/>
        </w:rPr>
        <w:t>.0</w:t>
      </w:r>
      <w:r w:rsidR="003817AF">
        <w:rPr>
          <w:rFonts w:ascii="Calibri" w:hAnsi="Calibri" w:cs="Calibri"/>
        </w:rPr>
        <w:t>7</w:t>
      </w:r>
      <w:r w:rsidR="001B02C6" w:rsidRPr="001B02C6">
        <w:rPr>
          <w:rFonts w:ascii="Calibri" w:hAnsi="Calibri" w:cs="Calibri"/>
        </w:rPr>
        <w:t xml:space="preserve">.2026 </w:t>
      </w:r>
      <w:r w:rsidR="00B80417" w:rsidRPr="001B02C6">
        <w:rPr>
          <w:rFonts w:ascii="Calibri" w:hAnsi="Calibri" w:cs="Calibri"/>
        </w:rPr>
        <w:t xml:space="preserve">r.). </w:t>
      </w:r>
    </w:p>
    <w:p w14:paraId="0BC53813" w14:textId="0A197F97" w:rsidR="00252D5A" w:rsidRPr="00D14EFE" w:rsidRDefault="00B80417"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5D1C4E72" w:rsidR="008839C3" w:rsidRPr="00D14EFE" w:rsidRDefault="00423BE6"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6D40E3">
        <w:rPr>
          <w:rFonts w:ascii="Calibri" w:eastAsia="Calibri" w:hAnsi="Calibri" w:cs="Calibri"/>
        </w:rPr>
        <w:t xml:space="preserve"> </w:t>
      </w:r>
      <w:r w:rsidR="00B06D8C" w:rsidRPr="00D14EFE">
        <w:rPr>
          <w:rFonts w:ascii="Calibri" w:eastAsia="Calibri" w:hAnsi="Calibri" w:cs="Calibri"/>
        </w:rPr>
        <w:t xml:space="preserve">2. </w:t>
      </w:r>
    </w:p>
    <w:p w14:paraId="17C03BE3" w14:textId="0134AEA3" w:rsidR="00D14EFE"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eastAsia="Calibri" w:hAnsi="Calibri" w:cs="Calibri"/>
        </w:rPr>
        <w:lastRenderedPageBreak/>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6D40E3">
        <w:rPr>
          <w:rFonts w:ascii="Calibri" w:eastAsia="Calibri" w:hAnsi="Calibri" w:cs="Calibri"/>
        </w:rPr>
        <w:t xml:space="preserve"> </w:t>
      </w:r>
      <w:r w:rsidR="00D14EFE">
        <w:rPr>
          <w:rFonts w:ascii="Calibri" w:eastAsia="Calibri" w:hAnsi="Calibri" w:cs="Calibri"/>
        </w:rPr>
        <w:t xml:space="preserve">7. </w:t>
      </w:r>
    </w:p>
    <w:p w14:paraId="1D4F42A4" w14:textId="2F3B5451"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3900B1"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6C4C78">
      <w:pPr>
        <w:pStyle w:val="Akapitzlist"/>
        <w:numPr>
          <w:ilvl w:val="0"/>
          <w:numId w:val="7"/>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1DE2D657" w:rsidR="00453401" w:rsidRPr="00A53771" w:rsidRDefault="00562441" w:rsidP="00A53771">
      <w:pPr>
        <w:pStyle w:val="Nagwek2"/>
      </w:pPr>
      <w:bookmarkStart w:id="15" w:name="_Toc204675889"/>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wdrażanie LSR, minimaln</w:t>
      </w:r>
      <w:r w:rsidR="006D40E3">
        <w:t>a</w:t>
      </w:r>
      <w:r w:rsidR="00453401" w:rsidRPr="00A53771">
        <w:t xml:space="preserve"> i maksymaln</w:t>
      </w:r>
      <w:r w:rsidR="003E03D0" w:rsidRPr="00A53771">
        <w:t>a</w:t>
      </w:r>
      <w:r w:rsidR="00453401" w:rsidRPr="00A53771">
        <w:t xml:space="preserve"> kwot</w:t>
      </w:r>
      <w:r w:rsidR="003E03D0" w:rsidRPr="00A53771">
        <w:t>a wsparcia na wdrażanie LSR</w:t>
      </w:r>
      <w:bookmarkEnd w:id="15"/>
      <w:r w:rsidR="003E03D0" w:rsidRPr="00A53771">
        <w:t xml:space="preserve"> </w:t>
      </w:r>
    </w:p>
    <w:p w14:paraId="084D0FC5" w14:textId="531F9B6B" w:rsidR="00252D5A" w:rsidRPr="001B02C6" w:rsidRDefault="00B80417" w:rsidP="006C4C78">
      <w:pPr>
        <w:pStyle w:val="Akapitzlist"/>
        <w:numPr>
          <w:ilvl w:val="0"/>
          <w:numId w:val="15"/>
        </w:numPr>
        <w:spacing w:after="0" w:line="240" w:lineRule="auto"/>
        <w:ind w:left="499" w:hanging="357"/>
        <w:jc w:val="both"/>
        <w:rPr>
          <w:rFonts w:ascii="Calibri" w:hAnsi="Calibri" w:cs="Calibri"/>
        </w:rPr>
      </w:pPr>
      <w:r w:rsidRPr="001B02C6">
        <w:rPr>
          <w:rFonts w:ascii="Calibri" w:hAnsi="Calibri" w:cs="Calibri"/>
        </w:rPr>
        <w:t xml:space="preserve">Maksymalny poziom dofinansowania projektu wynosi </w:t>
      </w:r>
      <w:r w:rsidR="00204FFE">
        <w:rPr>
          <w:rFonts w:ascii="Calibri" w:hAnsi="Calibri" w:cs="Calibri"/>
          <w:b/>
          <w:bCs/>
        </w:rPr>
        <w:t>9</w:t>
      </w:r>
      <w:r w:rsidRPr="001B02C6">
        <w:rPr>
          <w:rFonts w:ascii="Calibri" w:hAnsi="Calibri" w:cs="Calibri"/>
          <w:b/>
          <w:bCs/>
        </w:rPr>
        <w:t>5 % je</w:t>
      </w:r>
      <w:r w:rsidR="00F9283C" w:rsidRPr="001B02C6">
        <w:rPr>
          <w:rFonts w:ascii="Calibri" w:hAnsi="Calibri" w:cs="Calibri"/>
          <w:b/>
          <w:bCs/>
        </w:rPr>
        <w:t>go</w:t>
      </w:r>
      <w:r w:rsidRPr="001B02C6">
        <w:rPr>
          <w:rFonts w:ascii="Calibri" w:hAnsi="Calibri" w:cs="Calibri"/>
          <w:b/>
          <w:bCs/>
        </w:rPr>
        <w:t xml:space="preserve"> kosztów kwalifikowalnych. </w:t>
      </w:r>
    </w:p>
    <w:p w14:paraId="3F708BA3" w14:textId="7E9A286A" w:rsidR="004577D5" w:rsidRPr="001B02C6" w:rsidRDefault="004577D5" w:rsidP="006C4C78">
      <w:pPr>
        <w:pStyle w:val="Akapitzlist"/>
        <w:numPr>
          <w:ilvl w:val="0"/>
          <w:numId w:val="15"/>
        </w:numPr>
        <w:spacing w:after="0" w:line="240" w:lineRule="auto"/>
        <w:ind w:left="499" w:hanging="357"/>
        <w:jc w:val="both"/>
        <w:rPr>
          <w:rFonts w:ascii="Calibri" w:hAnsi="Calibri" w:cs="Calibri"/>
        </w:rPr>
      </w:pPr>
      <w:r w:rsidRPr="001B02C6">
        <w:t xml:space="preserve">Minimalny wkład własny beneficjenta wynosi </w:t>
      </w:r>
      <w:r w:rsidRPr="001B02C6">
        <w:rPr>
          <w:b/>
        </w:rPr>
        <w:t>5 % kosztów kwalifikowalnych projektu</w:t>
      </w:r>
      <w:r w:rsidRPr="001B02C6">
        <w:t>.</w:t>
      </w:r>
    </w:p>
    <w:p w14:paraId="40E444E2" w14:textId="33AC92CD" w:rsidR="003E03D0" w:rsidRPr="001B02C6" w:rsidRDefault="00D64341" w:rsidP="006C4C78">
      <w:pPr>
        <w:pStyle w:val="Akapitzlist"/>
        <w:numPr>
          <w:ilvl w:val="0"/>
          <w:numId w:val="15"/>
        </w:numPr>
        <w:spacing w:after="0" w:line="240" w:lineRule="auto"/>
        <w:ind w:left="499" w:hanging="357"/>
        <w:jc w:val="both"/>
        <w:rPr>
          <w:rFonts w:ascii="Calibri" w:hAnsi="Calibri" w:cs="Calibri"/>
        </w:rPr>
      </w:pPr>
      <w:r w:rsidRPr="001B02C6">
        <w:rPr>
          <w:rFonts w:ascii="Calibri" w:hAnsi="Calibri" w:cs="Calibri"/>
        </w:rPr>
        <w:t>M</w:t>
      </w:r>
      <w:r w:rsidR="00354288" w:rsidRPr="001B02C6">
        <w:rPr>
          <w:rFonts w:ascii="Calibri" w:hAnsi="Calibri" w:cs="Calibri"/>
        </w:rPr>
        <w:t>inimalna i m</w:t>
      </w:r>
      <w:r w:rsidR="00B80417" w:rsidRPr="001B02C6">
        <w:rPr>
          <w:rFonts w:ascii="Calibri" w:hAnsi="Calibri" w:cs="Calibri"/>
        </w:rPr>
        <w:t>aksymaln</w:t>
      </w:r>
      <w:r w:rsidRPr="001B02C6">
        <w:rPr>
          <w:rFonts w:ascii="Calibri" w:hAnsi="Calibri" w:cs="Calibri"/>
        </w:rPr>
        <w:t>a</w:t>
      </w:r>
      <w:r w:rsidR="00B80417" w:rsidRPr="001B02C6">
        <w:rPr>
          <w:rFonts w:ascii="Calibri" w:hAnsi="Calibri" w:cs="Calibri"/>
        </w:rPr>
        <w:t xml:space="preserve"> kwot</w:t>
      </w:r>
      <w:r w:rsidRPr="001B02C6">
        <w:rPr>
          <w:rFonts w:ascii="Calibri" w:hAnsi="Calibri" w:cs="Calibri"/>
        </w:rPr>
        <w:t>a</w:t>
      </w:r>
      <w:r w:rsidR="00B80417" w:rsidRPr="001B02C6">
        <w:rPr>
          <w:rFonts w:ascii="Calibri" w:hAnsi="Calibri" w:cs="Calibri"/>
        </w:rPr>
        <w:t xml:space="preserve"> dofinansowani</w:t>
      </w:r>
      <w:r w:rsidRPr="001B02C6">
        <w:rPr>
          <w:rFonts w:ascii="Calibri" w:hAnsi="Calibri" w:cs="Calibri"/>
        </w:rPr>
        <w:t>a</w:t>
      </w:r>
      <w:r w:rsidR="00B80417" w:rsidRPr="001B02C6">
        <w:rPr>
          <w:rFonts w:ascii="Calibri" w:hAnsi="Calibri" w:cs="Calibri"/>
        </w:rPr>
        <w:t xml:space="preserve"> projektu</w:t>
      </w:r>
      <w:r w:rsidR="00BA4DD8" w:rsidRPr="001B02C6">
        <w:rPr>
          <w:rFonts w:ascii="Calibri" w:hAnsi="Calibri" w:cs="Calibri"/>
        </w:rPr>
        <w:t xml:space="preserve"> – nie ustala się. </w:t>
      </w:r>
    </w:p>
    <w:p w14:paraId="1BB542A5" w14:textId="12E08E49" w:rsidR="00252D5A" w:rsidRPr="00A53771" w:rsidRDefault="00DD177A" w:rsidP="00A53771">
      <w:pPr>
        <w:pStyle w:val="Nagwek2"/>
      </w:pPr>
      <w:bookmarkStart w:id="16" w:name="_Toc182855917"/>
      <w:bookmarkStart w:id="17" w:name="_Toc204675890"/>
      <w:r w:rsidRPr="001B02C6">
        <w:t>G</w:t>
      </w:r>
      <w:r w:rsidR="00252D5A" w:rsidRPr="001B02C6">
        <w:t>.</w:t>
      </w:r>
      <w:r w:rsidR="004D63F2" w:rsidRPr="001B02C6">
        <w:t xml:space="preserve"> </w:t>
      </w:r>
      <w:r w:rsidR="00252D5A" w:rsidRPr="001B02C6">
        <w:t>Form</w:t>
      </w:r>
      <w:r w:rsidR="00881664" w:rsidRPr="001B02C6">
        <w:t>a</w:t>
      </w:r>
      <w:r w:rsidR="00252D5A" w:rsidRPr="001B02C6">
        <w:t xml:space="preserve"> wsparcia na wdrażanie LSR</w:t>
      </w:r>
      <w:bookmarkEnd w:id="16"/>
      <w:bookmarkEnd w:id="17"/>
    </w:p>
    <w:p w14:paraId="7540088E" w14:textId="532A559F" w:rsidR="00F05317" w:rsidRPr="00062B36" w:rsidRDefault="00B80417"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6C4C78">
      <w:pPr>
        <w:pStyle w:val="Akapitzlist"/>
        <w:numPr>
          <w:ilvl w:val="0"/>
          <w:numId w:val="8"/>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8" w:name="_Toc204675891"/>
      <w:bookmarkStart w:id="19" w:name="_Toc182855918"/>
      <w:r w:rsidRPr="00A53771">
        <w:t>H</w:t>
      </w:r>
      <w:r w:rsidR="00232330" w:rsidRPr="00A53771">
        <w:t>. Termin składania wniosków o wsparcie</w:t>
      </w:r>
      <w:bookmarkEnd w:id="18"/>
      <w:r w:rsidR="00232330" w:rsidRPr="00A53771">
        <w:t xml:space="preserve"> </w:t>
      </w:r>
    </w:p>
    <w:p w14:paraId="72939C70" w14:textId="421481A6" w:rsidR="00232330" w:rsidRDefault="004B707C"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 xml:space="preserve">abór wniosków trwa od </w:t>
      </w:r>
      <w:r w:rsidR="001B02C6" w:rsidRPr="001B02C6">
        <w:rPr>
          <w:rFonts w:ascii="Calibri" w:hAnsi="Calibri" w:cs="Calibri"/>
          <w:b/>
          <w:bCs/>
        </w:rPr>
        <w:t>28.08.</w:t>
      </w:r>
      <w:r w:rsidR="00232330" w:rsidRPr="001B02C6">
        <w:rPr>
          <w:rFonts w:ascii="Calibri" w:hAnsi="Calibri" w:cs="Calibri"/>
          <w:b/>
          <w:bCs/>
        </w:rPr>
        <w:t>202</w:t>
      </w:r>
      <w:r w:rsidR="001B02C6" w:rsidRPr="001B02C6">
        <w:rPr>
          <w:rFonts w:ascii="Calibri" w:hAnsi="Calibri" w:cs="Calibri"/>
          <w:b/>
          <w:bCs/>
        </w:rPr>
        <w:t>6</w:t>
      </w:r>
      <w:r w:rsidR="00232330" w:rsidRPr="006E66CB">
        <w:rPr>
          <w:rFonts w:ascii="Calibri" w:hAnsi="Calibri" w:cs="Calibri"/>
        </w:rPr>
        <w:t xml:space="preserve"> roku </w:t>
      </w:r>
      <w:r>
        <w:rPr>
          <w:rFonts w:ascii="Calibri" w:hAnsi="Calibri" w:cs="Calibri"/>
        </w:rPr>
        <w:t>(godz.</w:t>
      </w:r>
      <w:r w:rsidR="004372E9">
        <w:rPr>
          <w:rFonts w:ascii="Calibri" w:hAnsi="Calibri" w:cs="Calibri"/>
        </w:rPr>
        <w:t xml:space="preserve"> 9:00</w:t>
      </w:r>
      <w:r>
        <w:rPr>
          <w:rFonts w:ascii="Calibri" w:hAnsi="Calibri" w:cs="Calibri"/>
        </w:rPr>
        <w:t xml:space="preserve">) </w:t>
      </w:r>
      <w:r w:rsidR="00232330" w:rsidRPr="006E66CB">
        <w:rPr>
          <w:rFonts w:ascii="Calibri" w:hAnsi="Calibri" w:cs="Calibri"/>
        </w:rPr>
        <w:t xml:space="preserve">do </w:t>
      </w:r>
      <w:r w:rsidR="001B02C6" w:rsidRPr="001B02C6">
        <w:rPr>
          <w:rFonts w:ascii="Calibri" w:hAnsi="Calibri" w:cs="Calibri"/>
          <w:b/>
          <w:bCs/>
        </w:rPr>
        <w:t>14.09.</w:t>
      </w:r>
      <w:r w:rsidR="00232330" w:rsidRPr="001B02C6">
        <w:rPr>
          <w:rFonts w:ascii="Calibri" w:hAnsi="Calibri" w:cs="Calibri"/>
          <w:b/>
          <w:bCs/>
        </w:rPr>
        <w:t>202</w:t>
      </w:r>
      <w:r w:rsidR="001B02C6" w:rsidRPr="001B02C6">
        <w:rPr>
          <w:rFonts w:ascii="Calibri" w:hAnsi="Calibri" w:cs="Calibri"/>
          <w:b/>
          <w:bCs/>
        </w:rPr>
        <w:t>6</w:t>
      </w:r>
      <w:r w:rsidR="00232330" w:rsidRPr="006E66CB">
        <w:rPr>
          <w:rFonts w:ascii="Calibri" w:hAnsi="Calibri" w:cs="Calibri"/>
        </w:rPr>
        <w:t xml:space="preserve"> roku</w:t>
      </w:r>
      <w:r>
        <w:rPr>
          <w:rFonts w:ascii="Calibri" w:hAnsi="Calibri" w:cs="Calibri"/>
        </w:rPr>
        <w:t xml:space="preserve"> (godz. </w:t>
      </w:r>
      <w:r w:rsidR="00D543E2">
        <w:rPr>
          <w:rFonts w:ascii="Calibri" w:hAnsi="Calibri" w:cs="Calibri"/>
        </w:rPr>
        <w:t>23:59</w:t>
      </w:r>
      <w:r>
        <w:rPr>
          <w:rFonts w:ascii="Calibri" w:hAnsi="Calibri" w:cs="Calibri"/>
        </w:rPr>
        <w:t>)</w:t>
      </w:r>
      <w:r w:rsidR="00232330" w:rsidRPr="006E66CB">
        <w:rPr>
          <w:rFonts w:ascii="Calibri" w:hAnsi="Calibri" w:cs="Calibri"/>
        </w:rPr>
        <w:t xml:space="preserve">. </w:t>
      </w:r>
    </w:p>
    <w:p w14:paraId="7D48DDD9" w14:textId="2FFC1512" w:rsidR="00422F08" w:rsidRDefault="004D79B5" w:rsidP="006C4C78">
      <w:pPr>
        <w:pStyle w:val="Akapitzlist"/>
        <w:numPr>
          <w:ilvl w:val="0"/>
          <w:numId w:val="10"/>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E84377">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6C4C78">
      <w:pPr>
        <w:pStyle w:val="Akapitzlist"/>
        <w:numPr>
          <w:ilvl w:val="0"/>
          <w:numId w:val="10"/>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0" w:name="_Toc204675892"/>
      <w:r w:rsidRPr="00A53771">
        <w:t>I</w:t>
      </w:r>
      <w:r w:rsidR="00074363" w:rsidRPr="00A53771">
        <w:t>V</w:t>
      </w:r>
      <w:r w:rsidRPr="00A53771">
        <w:t>. ZASADY SKŁADANIA WNIOSKÓW W NABORZE</w:t>
      </w:r>
      <w:bookmarkEnd w:id="20"/>
    </w:p>
    <w:p w14:paraId="42B5D25D" w14:textId="1F969BB8" w:rsidR="00F14B91" w:rsidRPr="00A53771" w:rsidRDefault="00CF3BE6" w:rsidP="00A53771">
      <w:pPr>
        <w:pStyle w:val="Nagwek2"/>
      </w:pPr>
      <w:bookmarkStart w:id="21" w:name="_Toc204675893"/>
      <w:r w:rsidRPr="00A53771">
        <w:t>A</w:t>
      </w:r>
      <w:r w:rsidR="00F14B91" w:rsidRPr="00A53771">
        <w:t xml:space="preserve">. Sposób i forma składania wniosków o wsparcie </w:t>
      </w:r>
      <w:r w:rsidR="00697A49" w:rsidRPr="00A53771">
        <w:t>na wdrażanie LSR</w:t>
      </w:r>
      <w:bookmarkEnd w:id="21"/>
      <w:r w:rsidR="00697A49" w:rsidRPr="00A53771">
        <w:t xml:space="preserve"> </w:t>
      </w:r>
    </w:p>
    <w:p w14:paraId="5CB4D38B" w14:textId="235FFCED" w:rsid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074363" w:rsidRDefault="00423536" w:rsidP="006C4C78">
      <w:pPr>
        <w:pStyle w:val="Akapitzlist"/>
        <w:numPr>
          <w:ilvl w:val="0"/>
          <w:numId w:val="20"/>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IZ FEP, jest zobowiązany okazać do wglądu oryginał takiego dokumentu.</w:t>
      </w:r>
    </w:p>
    <w:p w14:paraId="493093C7" w14:textId="4B11483F" w:rsidR="00174F91" w:rsidRPr="00174F91" w:rsidRDefault="00174F91" w:rsidP="006C4C78">
      <w:pPr>
        <w:pStyle w:val="Akapitzlist"/>
        <w:numPr>
          <w:ilvl w:val="0"/>
          <w:numId w:val="20"/>
        </w:numPr>
        <w:spacing w:after="0"/>
        <w:ind w:left="499" w:hanging="357"/>
        <w:jc w:val="both"/>
        <w:rPr>
          <w:rFonts w:ascii="Calibri" w:hAnsi="Calibri" w:cs="Calibri"/>
        </w:rPr>
      </w:pPr>
      <w: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6C4C78">
      <w:pPr>
        <w:pStyle w:val="Akapitzlist"/>
        <w:numPr>
          <w:ilvl w:val="0"/>
          <w:numId w:val="20"/>
        </w:numPr>
        <w:spacing w:before="120" w:after="120"/>
        <w:ind w:left="499" w:hanging="357"/>
        <w:jc w:val="both"/>
        <w:rPr>
          <w:rFonts w:ascii="Calibri" w:hAnsi="Calibri" w:cs="Calibri"/>
        </w:rPr>
      </w:pPr>
      <w:r w:rsidRPr="005D6821">
        <w:rPr>
          <w:rFonts w:ascii="Calibri" w:hAnsi="Calibri" w:cs="Calibri"/>
        </w:rPr>
        <w:t xml:space="preserve">Każdy załącznik do formularza wniosku musi stanowić jeden plik o rozmiarze nieprzekraczającym 25MB, a w przypadku większej liczby dokumentów składających się na dany załącznik, wymagane będzie dostarczenie </w:t>
      </w:r>
      <w:bookmarkStart w:id="22" w:name="_Hlk140136497"/>
      <w:r w:rsidRPr="005D6821">
        <w:rPr>
          <w:rFonts w:ascii="Calibri" w:hAnsi="Calibri" w:cs="Calibri"/>
        </w:rPr>
        <w:t>pliku w formacie ZIP, RAR lub równoważnym</w:t>
      </w:r>
      <w:bookmarkEnd w:id="22"/>
      <w:r w:rsidRPr="005D6821">
        <w:rPr>
          <w:rFonts w:ascii="Calibri" w:hAnsi="Calibri" w:cs="Calibri"/>
        </w:rPr>
        <w:t xml:space="preserve">. </w:t>
      </w:r>
    </w:p>
    <w:p w14:paraId="71A9D164" w14:textId="34F07ACB" w:rsidR="00174F91" w:rsidRPr="00174F91" w:rsidRDefault="00174F91"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 xml:space="preserve">Wniosek złożony w </w:t>
      </w:r>
      <w:r w:rsidR="003900B1" w:rsidRPr="009324BC">
        <w:rPr>
          <w:rFonts w:ascii="Calibri" w:hAnsi="Calibri" w:cs="Calibri"/>
        </w:rPr>
        <w:t>inny</w:t>
      </w:r>
      <w:r w:rsidRPr="009324BC">
        <w:rPr>
          <w:rFonts w:ascii="Calibri" w:hAnsi="Calibri" w:cs="Calibri"/>
        </w:rPr>
        <w:t xml:space="preserve"> niż w WOD2021, sposób nie będzie podlegać ocenie merytorycznej przez LGD i nie zostanie wybrany przez LGD do realizacji.</w:t>
      </w:r>
    </w:p>
    <w:p w14:paraId="03825414" w14:textId="5BDBDAA4" w:rsidR="00594847" w:rsidRPr="009324BC" w:rsidRDefault="00594847" w:rsidP="006C4C78">
      <w:pPr>
        <w:pStyle w:val="Akapitzlist"/>
        <w:numPr>
          <w:ilvl w:val="0"/>
          <w:numId w:val="20"/>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6C4C78">
      <w:pPr>
        <w:pStyle w:val="Akapitzlist"/>
        <w:numPr>
          <w:ilvl w:val="0"/>
          <w:numId w:val="11"/>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1" w:history="1">
        <w:r w:rsidRPr="009324BC">
          <w:rPr>
            <w:rStyle w:val="Hipercze"/>
            <w:rFonts w:ascii="Calibri" w:hAnsi="Calibri" w:cs="Calibri"/>
          </w:rPr>
          <w:t>https://wod.cst2021.gov.pl/</w:t>
        </w:r>
      </w:hyperlink>
    </w:p>
    <w:p w14:paraId="1A5932A5" w14:textId="37B1A08C" w:rsidR="003F5F3B"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lastRenderedPageBreak/>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493FFA0F" w:rsidR="00A67D30"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 xml:space="preserve">wybrać nabór </w:t>
      </w:r>
      <w:r w:rsidR="00A67D30" w:rsidRPr="00FC043B">
        <w:rPr>
          <w:rFonts w:ascii="Calibri" w:hAnsi="Calibri" w:cs="Calibri"/>
          <w:b/>
        </w:rPr>
        <w:t>FEPM.0</w:t>
      </w:r>
      <w:r w:rsidR="0007203D" w:rsidRPr="00FC043B">
        <w:rPr>
          <w:rFonts w:ascii="Calibri" w:hAnsi="Calibri" w:cs="Calibri"/>
          <w:b/>
        </w:rPr>
        <w:t>2</w:t>
      </w:r>
      <w:r w:rsidR="00A67D30" w:rsidRPr="00FC043B">
        <w:rPr>
          <w:rFonts w:ascii="Calibri" w:hAnsi="Calibri" w:cs="Calibri"/>
          <w:b/>
        </w:rPr>
        <w:t>.</w:t>
      </w:r>
      <w:r w:rsidR="0007203D" w:rsidRPr="00FC043B">
        <w:rPr>
          <w:rFonts w:ascii="Calibri" w:hAnsi="Calibri" w:cs="Calibri"/>
          <w:b/>
        </w:rPr>
        <w:t>07</w:t>
      </w:r>
      <w:r w:rsidR="00A67D30" w:rsidRPr="00FC043B">
        <w:rPr>
          <w:rFonts w:ascii="Calibri" w:hAnsi="Calibri" w:cs="Calibri"/>
          <w:b/>
        </w:rPr>
        <w:t>-</w:t>
      </w:r>
      <w:r w:rsidR="00FC043B" w:rsidRPr="00FC043B">
        <w:rPr>
          <w:rFonts w:ascii="Calibri" w:hAnsi="Calibri" w:cs="Calibri"/>
          <w:b/>
        </w:rPr>
        <w:t>IZ.00-011/26</w:t>
      </w:r>
      <w:r w:rsidR="00A67D30" w:rsidRPr="00AF00DA">
        <w:rPr>
          <w:rFonts w:ascii="Calibri" w:hAnsi="Calibri" w:cs="Calibri"/>
        </w:rPr>
        <w:t xml:space="preserve"> </w:t>
      </w:r>
      <w:r w:rsidRPr="00AF00DA">
        <w:rPr>
          <w:rFonts w:ascii="Calibri" w:hAnsi="Calibri" w:cs="Calibri"/>
        </w:rPr>
        <w:t xml:space="preserve">dla Działania </w:t>
      </w:r>
      <w:r w:rsidR="0007203D">
        <w:rPr>
          <w:rFonts w:ascii="Calibri" w:hAnsi="Calibri" w:cs="Calibri"/>
        </w:rPr>
        <w:t>2.07 Odnawialne źródła energii</w:t>
      </w:r>
      <w:r w:rsidRPr="00AF00DA">
        <w:rPr>
          <w:rFonts w:ascii="Calibri" w:hAnsi="Calibri" w:cs="Calibri"/>
        </w:rPr>
        <w:t xml:space="preserve"> – RLKS z listy dostępnych naborów, </w:t>
      </w:r>
    </w:p>
    <w:p w14:paraId="4429BB57" w14:textId="538751BE" w:rsidR="009324BC" w:rsidRPr="00AF00DA" w:rsidRDefault="00594847" w:rsidP="006C4C78">
      <w:pPr>
        <w:pStyle w:val="Akapitzlist"/>
        <w:numPr>
          <w:ilvl w:val="0"/>
          <w:numId w:val="11"/>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6C4C78">
      <w:pPr>
        <w:pStyle w:val="Akapitzlist"/>
        <w:numPr>
          <w:ilvl w:val="0"/>
          <w:numId w:val="20"/>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6C4C78">
      <w:pPr>
        <w:pStyle w:val="Akapitzlist"/>
        <w:numPr>
          <w:ilvl w:val="0"/>
          <w:numId w:val="20"/>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6C4C78">
      <w:pPr>
        <w:pStyle w:val="Akapitzlist"/>
        <w:numPr>
          <w:ilvl w:val="0"/>
          <w:numId w:val="20"/>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3" w:name="_Toc204675894"/>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3"/>
    </w:p>
    <w:p w14:paraId="4CBD13E6" w14:textId="347A6310" w:rsidR="00E43C7A" w:rsidRPr="00A53771" w:rsidRDefault="00E43C7A" w:rsidP="00A53771">
      <w:pPr>
        <w:pStyle w:val="Nagwek2"/>
      </w:pPr>
      <w:bookmarkStart w:id="24" w:name="_Toc204675895"/>
      <w:r w:rsidRPr="00A53771">
        <w:t>A. Ramowy opis procedury</w:t>
      </w:r>
      <w:bookmarkEnd w:id="24"/>
      <w:r w:rsidRPr="00A53771">
        <w:t xml:space="preserve"> </w:t>
      </w:r>
    </w:p>
    <w:p w14:paraId="22FBE484" w14:textId="7D1EC3F6" w:rsidR="00E43C7A" w:rsidRP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 xml:space="preserve">Postępowanie z wnioskiem obejmuje dwa etapy: </w:t>
      </w:r>
    </w:p>
    <w:p w14:paraId="4D0A1BA5" w14:textId="7741B466"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pierwszy - etap LGD,</w:t>
      </w:r>
    </w:p>
    <w:p w14:paraId="0DD32FB5" w14:textId="77777777" w:rsidR="00E43C7A" w:rsidRDefault="00E43C7A" w:rsidP="006C4C78">
      <w:pPr>
        <w:pStyle w:val="Akapitzlist"/>
        <w:numPr>
          <w:ilvl w:val="0"/>
          <w:numId w:val="31"/>
        </w:numPr>
        <w:spacing w:after="0"/>
        <w:ind w:left="1077" w:hanging="357"/>
        <w:jc w:val="both"/>
        <w:rPr>
          <w:rFonts w:ascii="Calibri" w:hAnsi="Calibri" w:cs="Calibri"/>
        </w:rPr>
      </w:pPr>
      <w:r>
        <w:rPr>
          <w:rFonts w:ascii="Calibri" w:hAnsi="Calibri" w:cs="Calibri"/>
        </w:rPr>
        <w:t>drugi - etap IZ FEP 2021-2027.</w:t>
      </w:r>
    </w:p>
    <w:p w14:paraId="71E0F0E0" w14:textId="46A755B8" w:rsidR="00E43C7A" w:rsidRDefault="00E43C7A" w:rsidP="006C4C78">
      <w:pPr>
        <w:pStyle w:val="Akapitzlist"/>
        <w:numPr>
          <w:ilvl w:val="0"/>
          <w:numId w:val="32"/>
        </w:numPr>
        <w:spacing w:after="0"/>
        <w:jc w:val="both"/>
        <w:rPr>
          <w:rFonts w:ascii="Calibri" w:hAnsi="Calibri" w:cs="Calibri"/>
        </w:rPr>
      </w:pPr>
      <w:r w:rsidRPr="00E43C7A">
        <w:rPr>
          <w:rFonts w:ascii="Calibri" w:hAnsi="Calibri" w:cs="Calibri"/>
        </w:rPr>
        <w:t>Dofinansowani</w:t>
      </w:r>
      <w:r>
        <w:rPr>
          <w:rFonts w:ascii="Calibri" w:hAnsi="Calibri" w:cs="Calibri"/>
        </w:rPr>
        <w:t>a</w:t>
      </w:r>
      <w:r w:rsidRPr="00E43C7A">
        <w:rPr>
          <w:rFonts w:ascii="Calibri" w:hAnsi="Calibri" w:cs="Calibri"/>
        </w:rPr>
        <w:t xml:space="preserve"> udziela</w:t>
      </w:r>
      <w:r>
        <w:rPr>
          <w:rFonts w:ascii="Calibri" w:hAnsi="Calibri" w:cs="Calibri"/>
        </w:rPr>
        <w:t xml:space="preserve"> </w:t>
      </w:r>
      <w:r w:rsidRPr="00E43C7A">
        <w:rPr>
          <w:rFonts w:ascii="Calibri" w:hAnsi="Calibri" w:cs="Calibri"/>
        </w:rPr>
        <w:t xml:space="preserve">IZ FEP 2021-2027 poprzez zawarcie z beneficjentem umowy o dofinansowanie. </w:t>
      </w:r>
    </w:p>
    <w:p w14:paraId="35429562" w14:textId="34D11088" w:rsidR="000E50D5" w:rsidRPr="00AF00DA" w:rsidRDefault="000E50D5" w:rsidP="006C4C78">
      <w:pPr>
        <w:pStyle w:val="Akapitzlist"/>
        <w:numPr>
          <w:ilvl w:val="0"/>
          <w:numId w:val="32"/>
        </w:numPr>
        <w:spacing w:after="0"/>
        <w:jc w:val="both"/>
        <w:rPr>
          <w:rFonts w:ascii="Calibri" w:hAnsi="Calibri" w:cs="Calibri"/>
        </w:rPr>
      </w:pPr>
      <w:r w:rsidRPr="00E43C7A">
        <w:rPr>
          <w:rFonts w:ascii="Calibri" w:hAnsi="Calibri" w:cs="Calibri"/>
        </w:rPr>
        <w:t xml:space="preserve">IZ FEP 2021-2027 </w:t>
      </w:r>
      <w:r w:rsidR="00E43C7A" w:rsidRPr="00E43C7A">
        <w:rPr>
          <w:rFonts w:ascii="Calibri" w:hAnsi="Calibri" w:cs="Calibri"/>
        </w:rPr>
        <w:t xml:space="preserve">udziela </w:t>
      </w:r>
      <w:r w:rsidRPr="00E43C7A">
        <w:rPr>
          <w:rFonts w:ascii="Calibri" w:hAnsi="Calibri" w:cs="Calibri"/>
        </w:rPr>
        <w:t>dofinansowani</w:t>
      </w:r>
      <w:r w:rsidR="00E43C7A" w:rsidRPr="00E43C7A">
        <w:rPr>
          <w:rFonts w:ascii="Calibri" w:hAnsi="Calibri" w:cs="Calibri"/>
        </w:rPr>
        <w:t>a</w:t>
      </w:r>
      <w:r w:rsidRPr="00E43C7A">
        <w:rPr>
          <w:rFonts w:ascii="Calibri" w:hAnsi="Calibri" w:cs="Calibri"/>
        </w:rPr>
        <w:t xml:space="preserve"> </w:t>
      </w:r>
      <w:r w:rsidRPr="00E43C7A">
        <w:rPr>
          <w:rFonts w:ascii="Calibri" w:hAnsi="Calibri" w:cs="Calibri"/>
          <w:b/>
        </w:rPr>
        <w:t xml:space="preserve">wyłącznie </w:t>
      </w:r>
      <w:r w:rsidR="00030518">
        <w:rPr>
          <w:rFonts w:ascii="Calibri" w:hAnsi="Calibri" w:cs="Calibri"/>
          <w:b/>
        </w:rPr>
        <w:t xml:space="preserve">na </w:t>
      </w:r>
      <w:r w:rsidRPr="00E43C7A">
        <w:rPr>
          <w:rFonts w:ascii="Calibri" w:hAnsi="Calibri" w:cs="Calibri"/>
          <w:b/>
        </w:rPr>
        <w:t>projekt</w:t>
      </w:r>
      <w:r w:rsidR="00030518">
        <w:rPr>
          <w:rFonts w:ascii="Calibri" w:hAnsi="Calibri" w:cs="Calibri"/>
          <w:b/>
        </w:rPr>
        <w:t xml:space="preserve">y </w:t>
      </w:r>
      <w:r w:rsidRPr="00E43C7A">
        <w:rPr>
          <w:rFonts w:ascii="Calibri" w:hAnsi="Calibri" w:cs="Calibri"/>
          <w:b/>
        </w:rPr>
        <w:t>wybran</w:t>
      </w:r>
      <w:r w:rsidR="00030518">
        <w:rPr>
          <w:rFonts w:ascii="Calibri" w:hAnsi="Calibri" w:cs="Calibri"/>
          <w:b/>
        </w:rPr>
        <w:t xml:space="preserve">e </w:t>
      </w:r>
      <w:r w:rsidRPr="00E43C7A">
        <w:rPr>
          <w:rFonts w:ascii="Calibri" w:hAnsi="Calibri" w:cs="Calibri"/>
          <w:b/>
        </w:rPr>
        <w:t>do realizacji przez LGD</w:t>
      </w:r>
      <w:r w:rsidR="001F74AF">
        <w:rPr>
          <w:rFonts w:ascii="Calibri" w:hAnsi="Calibri" w:cs="Calibri"/>
          <w:b/>
        </w:rPr>
        <w:t xml:space="preserve"> </w:t>
      </w:r>
      <w:r w:rsidR="001F74AF" w:rsidRPr="001F74AF">
        <w:rPr>
          <w:rFonts w:ascii="Calibri" w:hAnsi="Calibri" w:cs="Calibri"/>
        </w:rPr>
        <w:t xml:space="preserve">oraz </w:t>
      </w:r>
      <w:r w:rsidRPr="001F74AF">
        <w:rPr>
          <w:rFonts w:ascii="Calibri" w:hAnsi="Calibri" w:cs="Calibri"/>
          <w:b/>
        </w:rPr>
        <w:t xml:space="preserve">po </w:t>
      </w:r>
      <w:r w:rsidR="001F74AF">
        <w:rPr>
          <w:rFonts w:ascii="Calibri" w:hAnsi="Calibri" w:cs="Calibri"/>
        </w:rPr>
        <w:t xml:space="preserve">weryfikacji ostatecznej </w:t>
      </w:r>
      <w:r w:rsidR="00030518">
        <w:rPr>
          <w:rFonts w:ascii="Calibri" w:hAnsi="Calibri" w:cs="Calibri"/>
        </w:rPr>
        <w:t>kwalifikowalności</w:t>
      </w:r>
      <w:r w:rsidR="001F74AF">
        <w:rPr>
          <w:rFonts w:ascii="Calibri" w:hAnsi="Calibri" w:cs="Calibri"/>
        </w:rPr>
        <w:t>/</w:t>
      </w:r>
      <w:r w:rsidR="00030518">
        <w:rPr>
          <w:rFonts w:ascii="Calibri" w:hAnsi="Calibri" w:cs="Calibri"/>
        </w:rPr>
        <w:t xml:space="preserve"> </w:t>
      </w:r>
      <w:r w:rsidRPr="001F74AF">
        <w:rPr>
          <w:rFonts w:ascii="Calibri" w:hAnsi="Calibri" w:cs="Calibri"/>
        </w:rPr>
        <w:t xml:space="preserve">potwierdzeniu </w:t>
      </w:r>
      <w:r w:rsidRPr="001F74AF">
        <w:rPr>
          <w:rFonts w:ascii="Calibri" w:hAnsi="Calibri" w:cs="Calibri"/>
          <w:b/>
        </w:rPr>
        <w:t>spełniania</w:t>
      </w:r>
      <w:r w:rsidRPr="001F74AF">
        <w:rPr>
          <w:rFonts w:ascii="Calibri" w:hAnsi="Calibri" w:cs="Calibri"/>
        </w:rPr>
        <w:t xml:space="preserve"> </w:t>
      </w:r>
      <w:r w:rsidRPr="001F74AF">
        <w:rPr>
          <w:rFonts w:ascii="Calibri" w:hAnsi="Calibri" w:cs="Calibri"/>
          <w:b/>
        </w:rPr>
        <w:t>warunków udzielenia wsparcia</w:t>
      </w:r>
      <w:r w:rsidR="001F74AF" w:rsidRPr="001F74AF">
        <w:rPr>
          <w:rFonts w:ascii="Calibri" w:hAnsi="Calibri" w:cs="Calibri"/>
          <w:b/>
        </w:rPr>
        <w:t xml:space="preserve">. </w:t>
      </w:r>
    </w:p>
    <w:p w14:paraId="16D369FE" w14:textId="23C6B9BF" w:rsidR="000E50D5" w:rsidRPr="001F74AF" w:rsidRDefault="009A6299" w:rsidP="006C4C78">
      <w:pPr>
        <w:pStyle w:val="Akapitzlist"/>
        <w:numPr>
          <w:ilvl w:val="0"/>
          <w:numId w:val="32"/>
        </w:numPr>
        <w:spacing w:after="0"/>
        <w:jc w:val="both"/>
        <w:rPr>
          <w:rFonts w:ascii="Calibri" w:hAnsi="Calibri" w:cs="Calibri"/>
        </w:rPr>
      </w:pPr>
      <w:r>
        <w:t xml:space="preserve">Aby projekt został </w:t>
      </w:r>
      <w:r w:rsidRPr="00AF00DA">
        <w:rPr>
          <w:b/>
        </w:rPr>
        <w:t>wybrany do realizacji przez LGD</w:t>
      </w:r>
      <w:r>
        <w:t xml:space="preserve"> musi spełnić </w:t>
      </w:r>
      <w:r w:rsidRPr="00AF00DA">
        <w:rPr>
          <w:b/>
        </w:rPr>
        <w:t>wszystkie poniższe warunki:</w:t>
      </w:r>
      <w:r>
        <w:t xml:space="preserve"> </w:t>
      </w:r>
    </w:p>
    <w:p w14:paraId="6BC91B3A" w14:textId="633F43E8" w:rsidR="000E50D5" w:rsidRPr="001F74AF" w:rsidRDefault="001F74AF" w:rsidP="006C4C78">
      <w:pPr>
        <w:pStyle w:val="Akapitzlist"/>
        <w:numPr>
          <w:ilvl w:val="0"/>
          <w:numId w:val="50"/>
        </w:numPr>
        <w:spacing w:after="0"/>
        <w:ind w:left="1077" w:hanging="357"/>
        <w:jc w:val="both"/>
        <w:rPr>
          <w:rFonts w:ascii="Calibri" w:hAnsi="Calibri" w:cs="Calibri"/>
        </w:rPr>
      </w:pPr>
      <w:r>
        <w:rPr>
          <w:rFonts w:ascii="Calibri" w:hAnsi="Calibri" w:cs="Calibri"/>
        </w:rPr>
        <w:t xml:space="preserve">zostać </w:t>
      </w:r>
      <w:r w:rsidR="00AF00DA">
        <w:t>z</w:t>
      </w:r>
      <w:r w:rsidR="009A6299">
        <w:t>łoż</w:t>
      </w:r>
      <w:r>
        <w:t xml:space="preserve">ony </w:t>
      </w:r>
      <w:r w:rsidR="000E50D5">
        <w:t>w terminie, miejscu oraz formie</w:t>
      </w:r>
      <w:r w:rsidR="008022FF">
        <w:t xml:space="preserve"> określonych </w:t>
      </w:r>
      <w:r w:rsidR="000E50D5">
        <w:t xml:space="preserve">w niniejszym Regulaminie, </w:t>
      </w:r>
    </w:p>
    <w:p w14:paraId="213879D0" w14:textId="2C0E29B8" w:rsidR="000E50D5" w:rsidRPr="00BA22DB" w:rsidRDefault="000E50D5" w:rsidP="006C4C78">
      <w:pPr>
        <w:pStyle w:val="Akapitzlist"/>
        <w:numPr>
          <w:ilvl w:val="0"/>
          <w:numId w:val="50"/>
        </w:numPr>
        <w:spacing w:after="0"/>
        <w:ind w:left="1077" w:hanging="357"/>
        <w:jc w:val="both"/>
        <w:rPr>
          <w:rFonts w:ascii="Calibri" w:hAnsi="Calibri" w:cs="Calibri"/>
        </w:rPr>
      </w:pPr>
      <w:r w:rsidRPr="00BA22DB">
        <w:t>spełni</w:t>
      </w:r>
      <w:r w:rsidR="001F74AF" w:rsidRPr="00BA22DB">
        <w:t xml:space="preserve">ać </w:t>
      </w:r>
      <w:r w:rsidRPr="00BA22DB">
        <w:t>warunk</w:t>
      </w:r>
      <w:r w:rsidR="001F74AF" w:rsidRPr="00BA22DB">
        <w:t xml:space="preserve">i </w:t>
      </w:r>
      <w:r w:rsidRPr="00BA22DB">
        <w:t>udzielenia wsparcia o</w:t>
      </w:r>
      <w:r w:rsidR="00AF00DA" w:rsidRPr="00BA22DB">
        <w:t>kreślon</w:t>
      </w:r>
      <w:r w:rsidR="001F74AF" w:rsidRPr="00BA22DB">
        <w:t xml:space="preserve">e </w:t>
      </w:r>
      <w:r w:rsidR="008022FF" w:rsidRPr="00BA22DB">
        <w:t>w</w:t>
      </w:r>
      <w:r w:rsidR="001F74AF" w:rsidRPr="00BA22DB">
        <w:t xml:space="preserve"> sekcji V.D </w:t>
      </w:r>
      <w:r w:rsidRPr="00BA22DB">
        <w:t>niniejsz</w:t>
      </w:r>
      <w:r w:rsidR="008022FF" w:rsidRPr="00BA22DB">
        <w:t>ego</w:t>
      </w:r>
      <w:r w:rsidRPr="00BA22DB">
        <w:t xml:space="preserve"> Regulamin</w:t>
      </w:r>
      <w:r w:rsidR="001F74AF" w:rsidRPr="00BA22DB">
        <w:t xml:space="preserve">u (etap LGD), </w:t>
      </w:r>
    </w:p>
    <w:p w14:paraId="5AEC12A0" w14:textId="2E6B3AEC" w:rsidR="000D3263" w:rsidRPr="00ED38E1" w:rsidRDefault="000D3263" w:rsidP="006C4C78">
      <w:pPr>
        <w:pStyle w:val="Akapitzlist"/>
        <w:numPr>
          <w:ilvl w:val="0"/>
          <w:numId w:val="50"/>
        </w:numPr>
        <w:spacing w:after="0"/>
        <w:ind w:left="1077" w:hanging="357"/>
        <w:jc w:val="both"/>
        <w:rPr>
          <w:rFonts w:ascii="Calibri" w:hAnsi="Calibri" w:cs="Calibri"/>
        </w:rPr>
      </w:pPr>
      <w:r w:rsidRPr="00ED38E1">
        <w:rPr>
          <w:rFonts w:ascii="Calibri" w:hAnsi="Calibri" w:cs="Calibri"/>
        </w:rPr>
        <w:t>uzyska</w:t>
      </w:r>
      <w:r w:rsidR="001F74AF" w:rsidRPr="00ED38E1">
        <w:rPr>
          <w:rFonts w:ascii="Calibri" w:hAnsi="Calibri" w:cs="Calibri"/>
        </w:rPr>
        <w:t xml:space="preserve">ć </w:t>
      </w:r>
      <w:r w:rsidRPr="00ED38E1">
        <w:rPr>
          <w:rFonts w:ascii="Calibri" w:hAnsi="Calibri" w:cs="Calibri"/>
        </w:rPr>
        <w:t xml:space="preserve">minimum </w:t>
      </w:r>
      <w:r w:rsidR="009C6110">
        <w:rPr>
          <w:rFonts w:ascii="Calibri" w:hAnsi="Calibri" w:cs="Calibri"/>
        </w:rPr>
        <w:t>1</w:t>
      </w:r>
      <w:r w:rsidR="008040E5">
        <w:rPr>
          <w:rFonts w:ascii="Calibri" w:hAnsi="Calibri" w:cs="Calibri"/>
        </w:rPr>
        <w:t>8</w:t>
      </w:r>
      <w:r w:rsidR="008022FF" w:rsidRPr="00ED38E1">
        <w:rPr>
          <w:rFonts w:ascii="Calibri" w:hAnsi="Calibri" w:cs="Calibri"/>
        </w:rPr>
        <w:t xml:space="preserve"> </w:t>
      </w:r>
      <w:r w:rsidR="001F74AF" w:rsidRPr="00ED38E1">
        <w:rPr>
          <w:rFonts w:ascii="Calibri" w:hAnsi="Calibri" w:cs="Calibri"/>
        </w:rPr>
        <w:t xml:space="preserve">pkt. </w:t>
      </w:r>
      <w:r w:rsidR="008022FF" w:rsidRPr="00ED38E1">
        <w:rPr>
          <w:rFonts w:ascii="Calibri" w:hAnsi="Calibri" w:cs="Calibri"/>
        </w:rPr>
        <w:t xml:space="preserve">w ramach oceny według lokalnych kryteriów wyboru, o których mowa w </w:t>
      </w:r>
      <w:r w:rsidR="001F74AF" w:rsidRPr="00ED38E1">
        <w:rPr>
          <w:rFonts w:ascii="Calibri" w:hAnsi="Calibri" w:cs="Calibri"/>
        </w:rPr>
        <w:t>sekcji V.E</w:t>
      </w:r>
      <w:r w:rsidR="008022FF" w:rsidRPr="00ED38E1">
        <w:rPr>
          <w:rFonts w:ascii="Calibri" w:hAnsi="Calibri" w:cs="Calibri"/>
        </w:rPr>
        <w:t xml:space="preserve"> </w:t>
      </w:r>
      <w:r w:rsidR="001F74AF" w:rsidRPr="00ED38E1">
        <w:rPr>
          <w:rFonts w:ascii="Calibri" w:hAnsi="Calibri" w:cs="Calibri"/>
        </w:rPr>
        <w:t xml:space="preserve">niniejszego </w:t>
      </w:r>
      <w:r w:rsidR="008022FF" w:rsidRPr="00ED38E1">
        <w:rPr>
          <w:rFonts w:ascii="Calibri" w:hAnsi="Calibri" w:cs="Calibri"/>
        </w:rPr>
        <w:t>Regulaminu.</w:t>
      </w:r>
    </w:p>
    <w:p w14:paraId="4FA4251E" w14:textId="5B923DB4" w:rsidR="008022FF" w:rsidRPr="00ED38E1" w:rsidRDefault="008022FF" w:rsidP="006C4C78">
      <w:pPr>
        <w:pStyle w:val="Akapitzlist"/>
        <w:numPr>
          <w:ilvl w:val="0"/>
          <w:numId w:val="32"/>
        </w:numPr>
        <w:spacing w:after="0"/>
        <w:jc w:val="both"/>
        <w:rPr>
          <w:rFonts w:ascii="Calibri" w:hAnsi="Calibri" w:cs="Calibri"/>
        </w:rPr>
      </w:pPr>
      <w:r w:rsidRPr="00ED38E1">
        <w:rPr>
          <w:rFonts w:ascii="Calibri" w:hAnsi="Calibri" w:cs="Calibri"/>
        </w:rPr>
        <w:t xml:space="preserve">Projekty nie wybrane przez LGD do realizacji nie podlegają ocenie przez IZ FEP 2021-2027. </w:t>
      </w:r>
    </w:p>
    <w:p w14:paraId="3F40E51B" w14:textId="5F680CAA" w:rsidR="00284442" w:rsidRPr="00ED38E1" w:rsidRDefault="00284442" w:rsidP="00A53771">
      <w:pPr>
        <w:pStyle w:val="Nagwek2"/>
      </w:pPr>
      <w:bookmarkStart w:id="25" w:name="_Toc204675896"/>
      <w:r>
        <w:t>B</w:t>
      </w:r>
      <w:r w:rsidRPr="009C1DD5">
        <w:t xml:space="preserve">. </w:t>
      </w:r>
      <w:r>
        <w:t xml:space="preserve">Etapy </w:t>
      </w:r>
      <w:r w:rsidRPr="00ED38E1">
        <w:t>postępowania z wnioskiem przez LGD</w:t>
      </w:r>
      <w:bookmarkEnd w:id="25"/>
    </w:p>
    <w:p w14:paraId="168C6BDE" w14:textId="124377C3" w:rsidR="000F3BD1" w:rsidRPr="00ED38E1" w:rsidRDefault="00284442" w:rsidP="006C4C78">
      <w:pPr>
        <w:pStyle w:val="Akapitzlist"/>
        <w:numPr>
          <w:ilvl w:val="0"/>
          <w:numId w:val="33"/>
        </w:numPr>
        <w:spacing w:after="0" w:line="240" w:lineRule="auto"/>
        <w:jc w:val="both"/>
        <w:rPr>
          <w:rFonts w:ascii="Calibri" w:hAnsi="Calibri" w:cs="Calibri"/>
        </w:rPr>
      </w:pPr>
      <w:r w:rsidRPr="00ED38E1">
        <w:rPr>
          <w:rFonts w:ascii="Calibri" w:hAnsi="Calibri" w:cs="Calibri"/>
        </w:rPr>
        <w:t>Celem postępowania na tym etapie jest wyłonienie projektów</w:t>
      </w:r>
      <w:r w:rsidR="00FE5BDD" w:rsidRPr="00ED38E1">
        <w:rPr>
          <w:rFonts w:ascii="Calibri" w:hAnsi="Calibri" w:cs="Calibri"/>
        </w:rPr>
        <w:t>,</w:t>
      </w:r>
      <w:r w:rsidRPr="00ED38E1">
        <w:rPr>
          <w:rFonts w:ascii="Calibri" w:hAnsi="Calibri" w:cs="Calibri"/>
        </w:rPr>
        <w:t xml:space="preserve"> które w najwyższym stopniu przyczynią się do osiągnięcia celów określonych w LSR</w:t>
      </w:r>
      <w:r w:rsidR="00FE5BDD" w:rsidRPr="00ED38E1">
        <w:rPr>
          <w:rFonts w:ascii="Calibri" w:hAnsi="Calibri" w:cs="Calibri"/>
        </w:rPr>
        <w:t xml:space="preserve"> i </w:t>
      </w:r>
      <w:r w:rsidRPr="00ED38E1">
        <w:rPr>
          <w:rFonts w:ascii="Calibri" w:hAnsi="Calibri" w:cs="Calibri"/>
        </w:rPr>
        <w:t>spełniają</w:t>
      </w:r>
      <w:r w:rsidR="00FE5BDD" w:rsidRPr="00ED38E1">
        <w:rPr>
          <w:rFonts w:ascii="Calibri" w:hAnsi="Calibri" w:cs="Calibri"/>
        </w:rPr>
        <w:t xml:space="preserve">cych </w:t>
      </w:r>
      <w:r w:rsidRPr="00ED38E1">
        <w:rPr>
          <w:rFonts w:ascii="Calibri" w:hAnsi="Calibri" w:cs="Calibri"/>
        </w:rPr>
        <w:t xml:space="preserve">warunki </w:t>
      </w:r>
      <w:r w:rsidR="00FE5BDD" w:rsidRPr="00ED38E1">
        <w:rPr>
          <w:rFonts w:ascii="Calibri" w:hAnsi="Calibri" w:cs="Calibri"/>
        </w:rPr>
        <w:t>wyboru</w:t>
      </w:r>
      <w:r w:rsidR="009A3E2C" w:rsidRPr="00ED38E1">
        <w:rPr>
          <w:rFonts w:ascii="Calibri" w:hAnsi="Calibri" w:cs="Calibri"/>
        </w:rPr>
        <w:t>,</w:t>
      </w:r>
      <w:r w:rsidR="00FE5BDD" w:rsidRPr="00ED38E1">
        <w:rPr>
          <w:rFonts w:ascii="Calibri" w:hAnsi="Calibri" w:cs="Calibri"/>
        </w:rPr>
        <w:t xml:space="preserve"> o których mowa </w:t>
      </w:r>
      <w:r w:rsidR="000F3BD1" w:rsidRPr="00ED38E1">
        <w:rPr>
          <w:rFonts w:ascii="Calibri" w:hAnsi="Calibri" w:cs="Calibri"/>
        </w:rPr>
        <w:t xml:space="preserve">wyżej. </w:t>
      </w:r>
    </w:p>
    <w:p w14:paraId="66A8B4B4" w14:textId="218F56BB" w:rsidR="00284442" w:rsidRPr="00ED38E1" w:rsidRDefault="009E633B" w:rsidP="006C4C78">
      <w:pPr>
        <w:pStyle w:val="Akapitzlist"/>
        <w:numPr>
          <w:ilvl w:val="0"/>
          <w:numId w:val="33"/>
        </w:numPr>
        <w:spacing w:after="0" w:line="240" w:lineRule="auto"/>
        <w:jc w:val="both"/>
        <w:rPr>
          <w:rFonts w:ascii="Calibri" w:hAnsi="Calibri" w:cs="Calibri"/>
        </w:rPr>
      </w:pPr>
      <w:r w:rsidRPr="00ED38E1">
        <w:rPr>
          <w:rFonts w:ascii="Calibri" w:hAnsi="Calibri" w:cs="Calibri"/>
        </w:rPr>
        <w:t xml:space="preserve">Tryb </w:t>
      </w:r>
      <w:r w:rsidR="00284442" w:rsidRPr="00ED38E1">
        <w:rPr>
          <w:rFonts w:ascii="Calibri" w:hAnsi="Calibri" w:cs="Calibri"/>
        </w:rPr>
        <w:t>postępowania z wnioskiem przez LGD obejmuj</w:t>
      </w:r>
      <w:r w:rsidRPr="00ED38E1">
        <w:rPr>
          <w:rFonts w:ascii="Calibri" w:hAnsi="Calibri" w:cs="Calibri"/>
        </w:rPr>
        <w:t>e</w:t>
      </w:r>
      <w:r w:rsidR="000F3BD1" w:rsidRPr="00ED38E1">
        <w:rPr>
          <w:rFonts w:ascii="Calibri" w:hAnsi="Calibri" w:cs="Calibri"/>
        </w:rPr>
        <w:t xml:space="preserve"> </w:t>
      </w:r>
      <w:r w:rsidRPr="00ED38E1">
        <w:rPr>
          <w:rFonts w:ascii="Calibri" w:hAnsi="Calibri" w:cs="Calibri"/>
        </w:rPr>
        <w:t xml:space="preserve">następujące etapy: </w:t>
      </w:r>
    </w:p>
    <w:p w14:paraId="71293C66" w14:textId="06EFE9F9" w:rsidR="00284442" w:rsidRPr="00ED38E1" w:rsidRDefault="00284442" w:rsidP="006C4C78">
      <w:pPr>
        <w:pStyle w:val="Akapitzlist"/>
        <w:numPr>
          <w:ilvl w:val="0"/>
          <w:numId w:val="34"/>
        </w:numPr>
        <w:spacing w:after="0" w:line="240" w:lineRule="auto"/>
        <w:ind w:left="1077" w:hanging="357"/>
        <w:jc w:val="both"/>
        <w:rPr>
          <w:rFonts w:ascii="Calibri" w:hAnsi="Calibri" w:cs="Calibri"/>
        </w:rPr>
      </w:pPr>
      <w:r w:rsidRPr="00ED38E1">
        <w:rPr>
          <w:rFonts w:ascii="Calibri" w:hAnsi="Calibri" w:cs="Calibri"/>
          <w:bCs/>
        </w:rPr>
        <w:t>ocen</w:t>
      </w:r>
      <w:r w:rsidR="005661E1" w:rsidRPr="00ED38E1">
        <w:rPr>
          <w:rFonts w:ascii="Calibri" w:hAnsi="Calibri" w:cs="Calibri"/>
          <w:bCs/>
        </w:rPr>
        <w:t>ę/ weryfikację</w:t>
      </w:r>
      <w:r w:rsidR="005661E1" w:rsidRPr="00ED38E1">
        <w:rPr>
          <w:rFonts w:ascii="Calibri" w:hAnsi="Calibri" w:cs="Calibri"/>
          <w:b/>
          <w:bCs/>
          <w:strike/>
        </w:rPr>
        <w:t xml:space="preserve"> </w:t>
      </w:r>
      <w:r w:rsidRPr="00ED38E1">
        <w:rPr>
          <w:rFonts w:ascii="Calibri" w:hAnsi="Calibri" w:cs="Calibri"/>
          <w:b/>
          <w:bCs/>
        </w:rPr>
        <w:t>formaln</w:t>
      </w:r>
      <w:r w:rsidR="009E633B" w:rsidRPr="00ED38E1">
        <w:rPr>
          <w:rFonts w:ascii="Calibri" w:hAnsi="Calibri" w:cs="Calibri"/>
          <w:b/>
          <w:bCs/>
        </w:rPr>
        <w:t xml:space="preserve">ą, </w:t>
      </w:r>
    </w:p>
    <w:p w14:paraId="55FEFB2E" w14:textId="1BDEF347" w:rsidR="00284442" w:rsidRPr="00ED38E1" w:rsidRDefault="00284442" w:rsidP="006C4C78">
      <w:pPr>
        <w:pStyle w:val="Akapitzlist"/>
        <w:numPr>
          <w:ilvl w:val="0"/>
          <w:numId w:val="34"/>
        </w:numPr>
        <w:spacing w:after="0" w:line="240" w:lineRule="auto"/>
        <w:ind w:left="1077" w:hanging="357"/>
        <w:jc w:val="both"/>
        <w:rPr>
          <w:rFonts w:ascii="Calibri" w:hAnsi="Calibri" w:cs="Calibri"/>
        </w:rPr>
      </w:pPr>
      <w:r w:rsidRPr="00ED38E1">
        <w:rPr>
          <w:rFonts w:ascii="Calibri" w:hAnsi="Calibri" w:cs="Calibri"/>
        </w:rPr>
        <w:t>ocen</w:t>
      </w:r>
      <w:r w:rsidR="009E633B" w:rsidRPr="00ED38E1">
        <w:rPr>
          <w:rFonts w:ascii="Calibri" w:hAnsi="Calibri" w:cs="Calibri"/>
        </w:rPr>
        <w:t>ę</w:t>
      </w:r>
      <w:r w:rsidRPr="00ED38E1">
        <w:rPr>
          <w:rFonts w:ascii="Calibri" w:hAnsi="Calibri" w:cs="Calibri"/>
          <w:b/>
        </w:rPr>
        <w:t xml:space="preserve"> merytoryczn</w:t>
      </w:r>
      <w:r w:rsidR="009E633B" w:rsidRPr="00ED38E1">
        <w:rPr>
          <w:rFonts w:ascii="Calibri" w:hAnsi="Calibri" w:cs="Calibri"/>
          <w:b/>
        </w:rPr>
        <w:t xml:space="preserve">ą </w:t>
      </w:r>
      <w:r w:rsidRPr="00ED38E1">
        <w:rPr>
          <w:rFonts w:ascii="Calibri" w:hAnsi="Calibri" w:cs="Calibri"/>
        </w:rPr>
        <w:t>obejmując</w:t>
      </w:r>
      <w:r w:rsidR="009E633B" w:rsidRPr="00ED38E1">
        <w:rPr>
          <w:rFonts w:ascii="Calibri" w:hAnsi="Calibri" w:cs="Calibri"/>
        </w:rPr>
        <w:t>ą</w:t>
      </w:r>
      <w:r w:rsidRPr="00ED38E1">
        <w:rPr>
          <w:rFonts w:ascii="Calibri" w:hAnsi="Calibri" w:cs="Calibri"/>
        </w:rPr>
        <w:t xml:space="preserve">: </w:t>
      </w:r>
    </w:p>
    <w:p w14:paraId="31F703BB" w14:textId="5B332FFD" w:rsidR="00284442" w:rsidRPr="00ED38E1" w:rsidRDefault="00284442" w:rsidP="006C4C78">
      <w:pPr>
        <w:pStyle w:val="Akapitzlist"/>
        <w:numPr>
          <w:ilvl w:val="0"/>
          <w:numId w:val="22"/>
        </w:numPr>
        <w:spacing w:after="0" w:line="240" w:lineRule="auto"/>
        <w:jc w:val="both"/>
        <w:rPr>
          <w:rFonts w:ascii="Calibri" w:hAnsi="Calibri" w:cs="Calibri"/>
        </w:rPr>
      </w:pPr>
      <w:r w:rsidRPr="00ED38E1">
        <w:rPr>
          <w:rFonts w:ascii="Calibri" w:hAnsi="Calibri" w:cs="Calibri"/>
        </w:rPr>
        <w:t>ocenę zgodności z warunkami udzielenia wsparcia,</w:t>
      </w:r>
    </w:p>
    <w:p w14:paraId="7CA007B6" w14:textId="41BEDAB1" w:rsidR="000F3BD1" w:rsidRPr="00ED38E1" w:rsidRDefault="00284442" w:rsidP="006C4C78">
      <w:pPr>
        <w:pStyle w:val="Akapitzlist"/>
        <w:numPr>
          <w:ilvl w:val="0"/>
          <w:numId w:val="22"/>
        </w:numPr>
        <w:spacing w:after="0" w:line="240" w:lineRule="auto"/>
        <w:jc w:val="both"/>
        <w:rPr>
          <w:rFonts w:ascii="Calibri" w:hAnsi="Calibri" w:cs="Calibri"/>
        </w:rPr>
      </w:pPr>
      <w:r w:rsidRPr="00ED38E1">
        <w:rPr>
          <w:rFonts w:ascii="Calibri" w:hAnsi="Calibri" w:cs="Calibri"/>
        </w:rPr>
        <w:t>ocenę zgodności z lokalnymi kryteriami wyboru,</w:t>
      </w:r>
    </w:p>
    <w:p w14:paraId="5CB39937" w14:textId="47E50D9A" w:rsidR="00284442" w:rsidRPr="00ED38E1" w:rsidRDefault="00284442" w:rsidP="006C4C78">
      <w:pPr>
        <w:pStyle w:val="Akapitzlist"/>
        <w:numPr>
          <w:ilvl w:val="0"/>
          <w:numId w:val="23"/>
        </w:numPr>
        <w:spacing w:after="0" w:line="240" w:lineRule="auto"/>
        <w:ind w:left="1145" w:hanging="425"/>
        <w:jc w:val="both"/>
        <w:rPr>
          <w:rFonts w:ascii="Calibri" w:hAnsi="Calibri" w:cs="Calibri"/>
        </w:rPr>
      </w:pPr>
      <w:r w:rsidRPr="00ED38E1">
        <w:rPr>
          <w:rFonts w:ascii="Calibri" w:hAnsi="Calibri" w:cs="Calibri"/>
          <w:b/>
          <w:bCs/>
        </w:rPr>
        <w:t>wyb</w:t>
      </w:r>
      <w:r w:rsidR="009E633B" w:rsidRPr="00ED38E1">
        <w:rPr>
          <w:rFonts w:ascii="Calibri" w:hAnsi="Calibri" w:cs="Calibri"/>
          <w:b/>
          <w:bCs/>
        </w:rPr>
        <w:t xml:space="preserve">ór </w:t>
      </w:r>
      <w:r w:rsidRPr="00ED38E1">
        <w:rPr>
          <w:rFonts w:ascii="Calibri" w:hAnsi="Calibri" w:cs="Calibri"/>
          <w:bCs/>
        </w:rPr>
        <w:t>projektu</w:t>
      </w:r>
      <w:r w:rsidRPr="00ED38E1">
        <w:rPr>
          <w:rFonts w:ascii="Calibri" w:hAnsi="Calibri" w:cs="Calibri"/>
          <w:b/>
          <w:bCs/>
        </w:rPr>
        <w:t xml:space="preserve"> i ustalenie kwoty wsparcia.</w:t>
      </w:r>
    </w:p>
    <w:p w14:paraId="7109C372" w14:textId="46A00F2B" w:rsidR="00284442" w:rsidRDefault="00284442" w:rsidP="006C4C78">
      <w:pPr>
        <w:pStyle w:val="Akapitzlist"/>
        <w:numPr>
          <w:ilvl w:val="0"/>
          <w:numId w:val="33"/>
        </w:numPr>
        <w:spacing w:after="0" w:line="240" w:lineRule="auto"/>
        <w:jc w:val="both"/>
        <w:rPr>
          <w:rFonts w:ascii="Calibri" w:hAnsi="Calibri" w:cs="Calibri"/>
        </w:rPr>
      </w:pPr>
      <w:r w:rsidRPr="00ED38E1">
        <w:rPr>
          <w:rFonts w:ascii="Calibri" w:hAnsi="Calibri" w:cs="Calibri"/>
        </w:rPr>
        <w:t>Ocena i wybór operacji przez LGD powinien zakończyć</w:t>
      </w:r>
      <w:r w:rsidRPr="000F3BD1">
        <w:rPr>
          <w:rFonts w:ascii="Calibri" w:hAnsi="Calibri" w:cs="Calibri"/>
        </w:rPr>
        <w:t xml:space="preserve"> się nie później niż w terminie 60 dni od dnia następującego po ostatnim dniu terminu składania wniosków w ramach danego naboru wniosków.</w:t>
      </w:r>
    </w:p>
    <w:p w14:paraId="1E9BDEE8" w14:textId="6E2EFABB" w:rsidR="00284442" w:rsidRPr="000F3BD1" w:rsidRDefault="00284442" w:rsidP="006C4C78">
      <w:pPr>
        <w:pStyle w:val="Akapitzlist"/>
        <w:numPr>
          <w:ilvl w:val="0"/>
          <w:numId w:val="33"/>
        </w:numPr>
        <w:spacing w:after="0" w:line="240" w:lineRule="auto"/>
        <w:jc w:val="both"/>
        <w:rPr>
          <w:rFonts w:ascii="Calibri" w:hAnsi="Calibri" w:cs="Calibri"/>
        </w:rPr>
      </w:pPr>
      <w:r w:rsidRPr="000F3BD1">
        <w:rPr>
          <w:rFonts w:ascii="Calibri" w:hAnsi="Calibri" w:cs="Calibri"/>
        </w:rPr>
        <w:t xml:space="preserve">W </w:t>
      </w:r>
      <w:r w:rsidR="003900B1" w:rsidRPr="000F3BD1">
        <w:rPr>
          <w:rFonts w:ascii="Calibri" w:hAnsi="Calibri" w:cs="Calibri"/>
        </w:rPr>
        <w:t>terminie,</w:t>
      </w:r>
      <w:r w:rsidRPr="000F3BD1">
        <w:rPr>
          <w:rFonts w:ascii="Calibri" w:hAnsi="Calibri" w:cs="Calibri"/>
        </w:rPr>
        <w:t xml:space="preserve"> o którym mowa w pkt.</w:t>
      </w:r>
      <w:r w:rsidR="006D40E3">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6C4C78">
      <w:pPr>
        <w:pStyle w:val="Akapitzlist"/>
        <w:numPr>
          <w:ilvl w:val="0"/>
          <w:numId w:val="23"/>
        </w:numPr>
        <w:spacing w:after="0" w:line="240" w:lineRule="auto"/>
        <w:ind w:left="1145" w:hanging="425"/>
        <w:jc w:val="both"/>
        <w:rPr>
          <w:rFonts w:ascii="Calibri" w:hAnsi="Calibri" w:cs="Calibri"/>
        </w:rPr>
      </w:pPr>
      <w:r w:rsidRPr="000F3BD1">
        <w:rPr>
          <w:rFonts w:ascii="Calibri" w:hAnsi="Calibri" w:cs="Calibri"/>
        </w:rPr>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6C4C78">
      <w:pPr>
        <w:pStyle w:val="Akapitzlist"/>
        <w:numPr>
          <w:ilvl w:val="0"/>
          <w:numId w:val="35"/>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6C4C78">
      <w:pPr>
        <w:pStyle w:val="Akapitzlist"/>
        <w:numPr>
          <w:ilvl w:val="0"/>
          <w:numId w:val="35"/>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6C4C78">
      <w:pPr>
        <w:pStyle w:val="Akapitzlist"/>
        <w:numPr>
          <w:ilvl w:val="0"/>
          <w:numId w:val="23"/>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092BEA" w:rsidRDefault="00284442" w:rsidP="006C4C78">
      <w:pPr>
        <w:pStyle w:val="Akapitzlist"/>
        <w:numPr>
          <w:ilvl w:val="0"/>
          <w:numId w:val="23"/>
        </w:numPr>
        <w:spacing w:after="0" w:line="240" w:lineRule="auto"/>
        <w:ind w:left="1145" w:hanging="425"/>
        <w:jc w:val="both"/>
        <w:rPr>
          <w:rFonts w:ascii="Calibri" w:hAnsi="Calibri" w:cs="Calibri"/>
        </w:rPr>
      </w:pPr>
      <w:r>
        <w:t xml:space="preserve">udostępnia </w:t>
      </w:r>
      <w:r w:rsidR="005A0BEF">
        <w:t>IZ FEP 2021-2027</w:t>
      </w:r>
      <w:r>
        <w:t xml:space="preserve"> dokumenty potwierdzające dokonanie wyboru operacji. </w:t>
      </w:r>
    </w:p>
    <w:p w14:paraId="4042573A" w14:textId="71E984F2" w:rsidR="00284442" w:rsidRDefault="00755026" w:rsidP="006C4C78">
      <w:pPr>
        <w:pStyle w:val="Akapitzlist"/>
        <w:numPr>
          <w:ilvl w:val="0"/>
          <w:numId w:val="33"/>
        </w:numPr>
        <w:spacing w:after="0" w:line="240" w:lineRule="auto"/>
        <w:jc w:val="both"/>
        <w:rPr>
          <w:rFonts w:ascii="Calibri" w:hAnsi="Calibri" w:cs="Calibri"/>
        </w:rPr>
      </w:pPr>
      <w:r w:rsidRPr="00F2689F">
        <w:rPr>
          <w:rFonts w:ascii="Calibri" w:hAnsi="Calibri" w:cs="Calibri"/>
        </w:rPr>
        <w:lastRenderedPageBreak/>
        <w:t>Z</w:t>
      </w:r>
      <w:r w:rsidR="00BA51F8" w:rsidRPr="00F2689F">
        <w:rPr>
          <w:rFonts w:ascii="Calibri" w:hAnsi="Calibri" w:cs="Calibri"/>
        </w:rPr>
        <w:t>asady oceny</w:t>
      </w:r>
      <w:r w:rsidR="00BA51F8" w:rsidRPr="00EE72AA">
        <w:rPr>
          <w:rFonts w:ascii="Calibri" w:hAnsi="Calibri" w:cs="Calibri"/>
        </w:rPr>
        <w:t xml:space="preserve"> </w:t>
      </w:r>
      <w:r w:rsidR="00EE72AA" w:rsidRPr="00EE72AA">
        <w:rPr>
          <w:rFonts w:ascii="Calibri" w:hAnsi="Calibri" w:cs="Calibri"/>
        </w:rPr>
        <w:t xml:space="preserve">i wyboru </w:t>
      </w:r>
      <w:r w:rsidR="00BA51F8" w:rsidRPr="00EE72AA">
        <w:rPr>
          <w:rFonts w:ascii="Calibri" w:hAnsi="Calibri" w:cs="Calibri"/>
        </w:rPr>
        <w:t xml:space="preserve">wniosków przez LGD </w:t>
      </w:r>
      <w:r w:rsidR="00EE72AA" w:rsidRPr="00EE72AA">
        <w:rPr>
          <w:rFonts w:ascii="Calibri" w:hAnsi="Calibri" w:cs="Calibri"/>
        </w:rPr>
        <w:t xml:space="preserve">określa </w:t>
      </w:r>
      <w:r w:rsidR="00ED38E1" w:rsidRPr="00ED38E1">
        <w:rPr>
          <w:rFonts w:ascii="Calibri" w:hAnsi="Calibri" w:cs="Calibri"/>
        </w:rPr>
        <w:t>6.5 „Procedury oceny i wyboru operacji w ramach LSR 2021-2027 Lokalnej Grupy Działania „Kaszubska Droga”, zatwierdzonej przez Radę Lokalnej Grupy Działania „Kaszubska Droga”, publikowane wraz z ogłoszeniem naboru wniosków.</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6" w:name="_Toc204675897"/>
      <w:r>
        <w:t>C</w:t>
      </w:r>
      <w:r w:rsidR="00284442" w:rsidRPr="009C1DD5">
        <w:t xml:space="preserve">. </w:t>
      </w:r>
      <w:r w:rsidR="00284442">
        <w:t xml:space="preserve">Etapy postępowania z wnioskiem przez </w:t>
      </w:r>
      <w:r w:rsidR="005A0BEF">
        <w:t>IZ FEP 2021-2027</w:t>
      </w:r>
      <w:bookmarkEnd w:id="26"/>
    </w:p>
    <w:p w14:paraId="7957C9C4" w14:textId="5C7859D1" w:rsidR="00284442" w:rsidRDefault="00284442" w:rsidP="0087448F">
      <w:pPr>
        <w:pStyle w:val="Akapitzlist"/>
        <w:numPr>
          <w:ilvl w:val="0"/>
          <w:numId w:val="68"/>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87448F">
      <w:pPr>
        <w:pStyle w:val="Akapitzlist"/>
        <w:numPr>
          <w:ilvl w:val="0"/>
          <w:numId w:val="68"/>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6C4C78">
      <w:pPr>
        <w:pStyle w:val="Akapitzlist"/>
        <w:numPr>
          <w:ilvl w:val="0"/>
          <w:numId w:val="36"/>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19633E97" w:rsidR="00284442" w:rsidRPr="0087448F" w:rsidRDefault="00284442" w:rsidP="0087448F">
      <w:pPr>
        <w:pStyle w:val="Akapitzlist"/>
        <w:numPr>
          <w:ilvl w:val="0"/>
          <w:numId w:val="8"/>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6D40E3">
        <w:rPr>
          <w:rFonts w:ascii="Calibri" w:hAnsi="Calibri" w:cs="Calibri"/>
        </w:rPr>
        <w:t xml:space="preserve"> </w:t>
      </w:r>
      <w:r w:rsidRPr="0087448F">
        <w:rPr>
          <w:rFonts w:ascii="Calibri" w:hAnsi="Calibri" w:cs="Calibri"/>
        </w:rPr>
        <w:t>17 ust.</w:t>
      </w:r>
      <w:r w:rsidR="006D40E3">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25B4266D" w:rsidR="000C62CB" w:rsidRDefault="00284442" w:rsidP="006C4C78">
      <w:pPr>
        <w:pStyle w:val="Akapitzlist"/>
        <w:numPr>
          <w:ilvl w:val="0"/>
          <w:numId w:val="37"/>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91001">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2DB9624A"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6D40E3">
        <w:rPr>
          <w:rFonts w:ascii="Calibri" w:hAnsi="Calibri" w:cs="Calibri"/>
        </w:rPr>
        <w:t xml:space="preserve"> </w:t>
      </w:r>
      <w:r w:rsidR="00284442" w:rsidRPr="000C62CB">
        <w:rPr>
          <w:rFonts w:ascii="Calibri" w:hAnsi="Calibri" w:cs="Calibri"/>
        </w:rPr>
        <w:t>17 ust.</w:t>
      </w:r>
      <w:r w:rsidR="006D40E3">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29B3D54" w:rsidR="00284442" w:rsidRDefault="000C62CB" w:rsidP="006C4C78">
      <w:pPr>
        <w:pStyle w:val="Akapitzlist"/>
        <w:numPr>
          <w:ilvl w:val="0"/>
          <w:numId w:val="8"/>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91001"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6C4C78">
      <w:pPr>
        <w:pStyle w:val="Akapitzlist"/>
        <w:numPr>
          <w:ilvl w:val="0"/>
          <w:numId w:val="8"/>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6C4C78">
      <w:pPr>
        <w:pStyle w:val="Akapitzlist"/>
        <w:numPr>
          <w:ilvl w:val="0"/>
          <w:numId w:val="8"/>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6C4C78">
      <w:pPr>
        <w:pStyle w:val="Akapitzlist"/>
        <w:numPr>
          <w:ilvl w:val="0"/>
          <w:numId w:val="8"/>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6C4C78">
      <w:pPr>
        <w:pStyle w:val="Akapitzlist"/>
        <w:numPr>
          <w:ilvl w:val="0"/>
          <w:numId w:val="8"/>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6C4C78">
      <w:pPr>
        <w:pStyle w:val="Akapitzlist"/>
        <w:numPr>
          <w:ilvl w:val="0"/>
          <w:numId w:val="8"/>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2"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3"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4"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7" w:name="_Toc204675898"/>
      <w:r>
        <w:t>D</w:t>
      </w:r>
      <w:r w:rsidRPr="009C1DD5">
        <w:t xml:space="preserve">. </w:t>
      </w:r>
      <w:r>
        <w:t>Warunki udzielenia wsparcia na wdrażanie LSR</w:t>
      </w:r>
      <w:bookmarkEnd w:id="27"/>
      <w:r>
        <w:t xml:space="preserve"> </w:t>
      </w:r>
    </w:p>
    <w:p w14:paraId="6B668A71" w14:textId="3EB6BEE1" w:rsidR="00F755E9" w:rsidRDefault="00F755E9" w:rsidP="006C4C78">
      <w:pPr>
        <w:pStyle w:val="Akapitzlist"/>
        <w:numPr>
          <w:ilvl w:val="0"/>
          <w:numId w:val="21"/>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6C4C78">
      <w:pPr>
        <w:pStyle w:val="Akapitzlist"/>
        <w:numPr>
          <w:ilvl w:val="0"/>
          <w:numId w:val="21"/>
        </w:numPr>
        <w:jc w:val="both"/>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6C4C78">
      <w:pPr>
        <w:pStyle w:val="Akapitzlist"/>
        <w:numPr>
          <w:ilvl w:val="0"/>
          <w:numId w:val="21"/>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6C4C78">
      <w:pPr>
        <w:pStyle w:val="Akapitzlist"/>
        <w:numPr>
          <w:ilvl w:val="0"/>
          <w:numId w:val="37"/>
        </w:numPr>
        <w:jc w:val="both"/>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kwalifikowalności wnioskodawcy oraz okresu realizacji projektu,</w:t>
      </w:r>
    </w:p>
    <w:p w14:paraId="4C8172D2" w14:textId="6B0E8650"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celami i logiką wsparcia w Działaniu</w:t>
      </w:r>
      <w:r w:rsidR="00E41741">
        <w:rPr>
          <w:rFonts w:ascii="Calibri" w:hAnsi="Calibri" w:cs="Calibri"/>
        </w:rPr>
        <w:t xml:space="preserve"> 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oraz szczegółowymi uwarunkowaniami określonymi dla Działania </w:t>
      </w:r>
      <w:r w:rsidR="00E41741">
        <w:rPr>
          <w:rFonts w:ascii="Calibri" w:hAnsi="Calibri" w:cs="Calibri"/>
        </w:rPr>
        <w:t>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w:t>
      </w:r>
    </w:p>
    <w:p w14:paraId="2CD1E628" w14:textId="2240248C"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6C4C78">
      <w:pPr>
        <w:pStyle w:val="Akapitzlist"/>
        <w:numPr>
          <w:ilvl w:val="0"/>
          <w:numId w:val="41"/>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6C4C78">
      <w:pPr>
        <w:pStyle w:val="Akapitzlist"/>
        <w:numPr>
          <w:ilvl w:val="0"/>
          <w:numId w:val="37"/>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lastRenderedPageBreak/>
        <w:t>Kartą Praw Podstawowych Unii Europejskiej oraz Konwencją o Prawach Osób Niepełnosprawnych,</w:t>
      </w:r>
    </w:p>
    <w:p w14:paraId="33547286" w14:textId="77777777"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6C4C78">
      <w:pPr>
        <w:pStyle w:val="Akapitzlist"/>
        <w:numPr>
          <w:ilvl w:val="0"/>
          <w:numId w:val="38"/>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6C4C78">
      <w:pPr>
        <w:pStyle w:val="Akapitzlist"/>
        <w:numPr>
          <w:ilvl w:val="0"/>
          <w:numId w:val="21"/>
        </w:numPr>
        <w:jc w:val="both"/>
        <w:rPr>
          <w:rFonts w:ascii="Calibri" w:hAnsi="Calibri" w:cs="Calibri"/>
        </w:rPr>
      </w:pPr>
      <w:r w:rsidRPr="00802EA3">
        <w:rPr>
          <w:rFonts w:ascii="Calibri" w:hAnsi="Calibri" w:cs="Calibri"/>
          <w:b/>
        </w:rPr>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8" w:name="_Toc204675899"/>
      <w:r>
        <w:t>E</w:t>
      </w:r>
      <w:r w:rsidRPr="005363D9">
        <w:t xml:space="preserve">. </w:t>
      </w:r>
      <w:r>
        <w:t>Kryteria wyboru operacji</w:t>
      </w:r>
      <w:bookmarkEnd w:id="28"/>
      <w:r>
        <w:t xml:space="preserve"> </w:t>
      </w:r>
    </w:p>
    <w:p w14:paraId="0BBC4EDA" w14:textId="77777777" w:rsidR="002E3784" w:rsidRDefault="007F1021" w:rsidP="002E3784">
      <w:pPr>
        <w:pStyle w:val="Akapitzlist"/>
        <w:numPr>
          <w:ilvl w:val="0"/>
          <w:numId w:val="39"/>
        </w:numPr>
        <w:spacing w:after="120"/>
        <w:jc w:val="both"/>
        <w:rPr>
          <w:rFonts w:ascii="Calibri" w:hAnsi="Calibri" w:cs="Calibri"/>
          <w:bCs/>
        </w:rPr>
      </w:pPr>
      <w:r w:rsidRPr="007F1021">
        <w:rPr>
          <w:rFonts w:ascii="Calibri" w:hAnsi="Calibri" w:cs="Calibri"/>
          <w:bCs/>
        </w:rPr>
        <w:t xml:space="preserve">Opracowanie </w:t>
      </w:r>
      <w:r w:rsidRPr="007F1021">
        <w:rPr>
          <w:rFonts w:ascii="Calibri" w:hAnsi="Calibri" w:cs="Calibri"/>
          <w:b/>
          <w:bCs/>
        </w:rPr>
        <w:t>lokalnych</w:t>
      </w:r>
      <w:r w:rsidRPr="007F1021">
        <w:rPr>
          <w:rFonts w:ascii="Calibri" w:hAnsi="Calibri" w:cs="Calibri"/>
          <w:bCs/>
        </w:rPr>
        <w:t xml:space="preserve"> </w:t>
      </w:r>
      <w:r w:rsidRPr="007F1021">
        <w:rPr>
          <w:rFonts w:ascii="Calibri" w:hAnsi="Calibri" w:cs="Calibri"/>
          <w:b/>
          <w:bCs/>
        </w:rPr>
        <w:t xml:space="preserve">kryteriów wyboru </w:t>
      </w:r>
      <w:r w:rsidRPr="007F1021">
        <w:rPr>
          <w:rFonts w:ascii="Calibri" w:hAnsi="Calibri" w:cs="Calibri"/>
          <w:bCs/>
        </w:rPr>
        <w:t xml:space="preserve">jest wyłączną kompetencją LGD. </w:t>
      </w:r>
    </w:p>
    <w:p w14:paraId="41E4F5B8" w14:textId="4C78983D" w:rsidR="003A25B0" w:rsidRPr="003A25B0" w:rsidRDefault="007F1021" w:rsidP="003A25B0">
      <w:pPr>
        <w:pStyle w:val="Akapitzlist"/>
        <w:numPr>
          <w:ilvl w:val="0"/>
          <w:numId w:val="39"/>
        </w:numPr>
        <w:rPr>
          <w:rFonts w:ascii="Calibri" w:hAnsi="Calibri" w:cs="Calibri"/>
        </w:rPr>
      </w:pPr>
      <w:r w:rsidRPr="003A25B0">
        <w:rPr>
          <w:rFonts w:ascii="Calibri" w:hAnsi="Calibri" w:cs="Calibri"/>
        </w:rPr>
        <w:t xml:space="preserve">Lokalne kryteria wyboru dla Przedsięwzięcia </w:t>
      </w:r>
      <w:r w:rsidR="003A25B0" w:rsidRPr="003A25B0">
        <w:rPr>
          <w:rFonts w:ascii="Calibri" w:hAnsi="Calibri" w:cs="Calibri"/>
        </w:rPr>
        <w:t xml:space="preserve">P.1.1. Działania zwiększające wykorzystanie Odnawialnych Źródeł Energii w ramach Lokalnej Strategii Rozwoju 2022-2027 zostały zatwierdzone przez Radę Lokalnej Grupy Działania „Kaszubska droga” uchwałą nr 8/2024 z dnia 17 czerwca 2024 r. i stanowią Załącznik Nr 2 do niniejszego Regulaminu. </w:t>
      </w:r>
    </w:p>
    <w:p w14:paraId="06946C8C" w14:textId="77777777" w:rsidR="002E3784" w:rsidRPr="002E3784" w:rsidRDefault="006E73E5" w:rsidP="002E3784">
      <w:pPr>
        <w:pStyle w:val="Akapitzlist"/>
        <w:numPr>
          <w:ilvl w:val="0"/>
          <w:numId w:val="39"/>
        </w:numPr>
        <w:spacing w:after="120"/>
        <w:jc w:val="both"/>
        <w:rPr>
          <w:rFonts w:ascii="Calibri" w:hAnsi="Calibri" w:cs="Calibri"/>
          <w:bCs/>
        </w:rPr>
      </w:pPr>
      <w:r w:rsidRPr="002E3784">
        <w:rPr>
          <w:rFonts w:ascii="Calibri" w:hAnsi="Calibri" w:cs="Calibri"/>
          <w:bCs/>
        </w:rPr>
        <w:t xml:space="preserve">Wykaz załączników </w:t>
      </w:r>
      <w:r w:rsidR="00245488" w:rsidRPr="002E3784">
        <w:rPr>
          <w:rFonts w:ascii="Calibri" w:hAnsi="Calibri" w:cs="Calibri"/>
        </w:rPr>
        <w:t xml:space="preserve">niezbędnych do uzyskania punktów za określone lokalne kryteria wyboru (premiujące) na etapie oceny przez LGD określa Załącznik nr 2a do niniejszego Regulaminu.    </w:t>
      </w:r>
    </w:p>
    <w:p w14:paraId="1BB9B864" w14:textId="6C03EABA" w:rsidR="002E3784" w:rsidRPr="003A25B0" w:rsidRDefault="007F1021" w:rsidP="002E3784">
      <w:pPr>
        <w:pStyle w:val="Akapitzlist"/>
        <w:numPr>
          <w:ilvl w:val="0"/>
          <w:numId w:val="39"/>
        </w:numPr>
        <w:spacing w:after="120"/>
        <w:jc w:val="both"/>
        <w:rPr>
          <w:rFonts w:ascii="Calibri" w:hAnsi="Calibri" w:cs="Calibri"/>
          <w:bCs/>
        </w:rPr>
      </w:pPr>
      <w:r w:rsidRPr="003A25B0">
        <w:rPr>
          <w:rFonts w:ascii="Calibri" w:hAnsi="Calibri" w:cs="Calibri"/>
        </w:rPr>
        <w:t xml:space="preserve">Określa się minimum punktowe dla naboru w wysokości </w:t>
      </w:r>
      <w:r w:rsidR="008359E5">
        <w:rPr>
          <w:rFonts w:ascii="Calibri" w:hAnsi="Calibri" w:cs="Calibri"/>
        </w:rPr>
        <w:t>1</w:t>
      </w:r>
      <w:r w:rsidR="008040E5">
        <w:rPr>
          <w:rFonts w:ascii="Calibri" w:hAnsi="Calibri" w:cs="Calibri"/>
        </w:rPr>
        <w:t>8</w:t>
      </w:r>
      <w:r w:rsidR="008359E5">
        <w:rPr>
          <w:rFonts w:ascii="Calibri" w:hAnsi="Calibri" w:cs="Calibri"/>
        </w:rPr>
        <w:t xml:space="preserve"> </w:t>
      </w:r>
      <w:r w:rsidRPr="003A25B0">
        <w:rPr>
          <w:rFonts w:ascii="Calibri" w:hAnsi="Calibri" w:cs="Calibri"/>
        </w:rPr>
        <w:t xml:space="preserve">punktów. </w:t>
      </w:r>
    </w:p>
    <w:p w14:paraId="322C1EB2" w14:textId="503BA870" w:rsidR="007F1021" w:rsidRPr="003A25B0" w:rsidRDefault="007F1021" w:rsidP="002E3784">
      <w:pPr>
        <w:pStyle w:val="Akapitzlist"/>
        <w:numPr>
          <w:ilvl w:val="0"/>
          <w:numId w:val="39"/>
        </w:numPr>
        <w:spacing w:after="120"/>
        <w:jc w:val="both"/>
        <w:rPr>
          <w:rFonts w:ascii="Calibri" w:hAnsi="Calibri" w:cs="Calibri"/>
          <w:bCs/>
        </w:rPr>
      </w:pPr>
      <w:r w:rsidRPr="003A25B0">
        <w:rPr>
          <w:rFonts w:ascii="Calibri" w:hAnsi="Calibri" w:cs="Calibri"/>
        </w:rPr>
        <w:t>O kolejności na liście operacji wybranych decyduje:</w:t>
      </w:r>
    </w:p>
    <w:p w14:paraId="61A25ECA" w14:textId="049B295D" w:rsidR="007F1021" w:rsidRPr="003A25B0" w:rsidRDefault="007F1021" w:rsidP="006C4C78">
      <w:pPr>
        <w:pStyle w:val="Akapitzlist"/>
        <w:numPr>
          <w:ilvl w:val="0"/>
          <w:numId w:val="37"/>
        </w:numPr>
        <w:spacing w:after="120"/>
        <w:jc w:val="both"/>
        <w:rPr>
          <w:rFonts w:ascii="Calibri" w:hAnsi="Calibri" w:cs="Calibri"/>
          <w:bCs/>
        </w:rPr>
      </w:pPr>
      <w:r w:rsidRPr="003A25B0">
        <w:rPr>
          <w:rFonts w:ascii="Calibri" w:hAnsi="Calibri" w:cs="Calibri"/>
        </w:rPr>
        <w:t>łączna suma punktów w kryteriach wyboru operacji</w:t>
      </w:r>
      <w:r w:rsidR="009A3E2C" w:rsidRPr="003A25B0">
        <w:rPr>
          <w:rFonts w:ascii="Calibri" w:hAnsi="Calibri" w:cs="Calibri"/>
        </w:rPr>
        <w:t>,</w:t>
      </w:r>
      <w:r w:rsidRPr="003A25B0">
        <w:rPr>
          <w:rFonts w:ascii="Calibri" w:hAnsi="Calibri" w:cs="Calibri"/>
        </w:rPr>
        <w:t xml:space="preserve"> a w przypadku takiej samej łączne</w:t>
      </w:r>
      <w:r w:rsidR="00245488" w:rsidRPr="003A25B0">
        <w:rPr>
          <w:rFonts w:ascii="Calibri" w:hAnsi="Calibri" w:cs="Calibri"/>
        </w:rPr>
        <w:t>j</w:t>
      </w:r>
      <w:r w:rsidRPr="003A25B0">
        <w:rPr>
          <w:rFonts w:ascii="Calibri" w:hAnsi="Calibri" w:cs="Calibri"/>
        </w:rPr>
        <w:t xml:space="preserve"> liczby punktów </w:t>
      </w:r>
    </w:p>
    <w:p w14:paraId="148E10ED" w14:textId="77777777" w:rsidR="003A25B0" w:rsidRPr="003A25B0" w:rsidRDefault="007F1021" w:rsidP="003A25B0">
      <w:pPr>
        <w:pStyle w:val="Akapitzlist"/>
        <w:spacing w:after="120"/>
        <w:ind w:left="1077"/>
        <w:jc w:val="both"/>
        <w:rPr>
          <w:rFonts w:ascii="Calibri" w:hAnsi="Calibri" w:cs="Calibri"/>
        </w:rPr>
      </w:pPr>
      <w:r w:rsidRPr="003A25B0">
        <w:rPr>
          <w:rFonts w:ascii="Calibri" w:hAnsi="Calibri" w:cs="Calibri"/>
        </w:rPr>
        <w:t xml:space="preserve">suma punktów w </w:t>
      </w:r>
      <w:r w:rsidR="000E6BCB" w:rsidRPr="003A25B0">
        <w:rPr>
          <w:rFonts w:ascii="Calibri" w:hAnsi="Calibri" w:cs="Calibri"/>
        </w:rPr>
        <w:t xml:space="preserve">lokalnych </w:t>
      </w:r>
      <w:r w:rsidRPr="003A25B0">
        <w:rPr>
          <w:rFonts w:ascii="Calibri" w:hAnsi="Calibri" w:cs="Calibri"/>
        </w:rPr>
        <w:t xml:space="preserve">kryteriach </w:t>
      </w:r>
      <w:r w:rsidR="000E6BCB" w:rsidRPr="003A25B0">
        <w:rPr>
          <w:rFonts w:ascii="Calibri" w:hAnsi="Calibri" w:cs="Calibri"/>
        </w:rPr>
        <w:t xml:space="preserve">wyboru </w:t>
      </w:r>
      <w:r w:rsidR="003A25B0" w:rsidRPr="003A25B0">
        <w:rPr>
          <w:rFonts w:ascii="Calibri" w:hAnsi="Calibri" w:cs="Calibri"/>
        </w:rPr>
        <w:t>rankingujących  tj. rozstrzygających- decyduje kolejno:</w:t>
      </w:r>
    </w:p>
    <w:p w14:paraId="292BFFC8" w14:textId="2E174AD4" w:rsidR="003A25B0" w:rsidRPr="003A25B0" w:rsidRDefault="003A25B0" w:rsidP="003A25B0">
      <w:pPr>
        <w:pStyle w:val="Akapitzlist"/>
        <w:spacing w:after="120"/>
        <w:ind w:left="1077"/>
        <w:jc w:val="both"/>
        <w:rPr>
          <w:rFonts w:ascii="Calibri" w:hAnsi="Calibri" w:cs="Calibri"/>
        </w:rPr>
      </w:pPr>
      <w:r w:rsidRPr="003A25B0">
        <w:rPr>
          <w:rFonts w:ascii="Calibri" w:hAnsi="Calibri" w:cs="Calibri"/>
        </w:rPr>
        <w:t>a)</w:t>
      </w:r>
      <w:r w:rsidRPr="003A25B0">
        <w:rPr>
          <w:rFonts w:ascii="Calibri" w:hAnsi="Calibri" w:cs="Calibri"/>
        </w:rPr>
        <w:tab/>
        <w:t xml:space="preserve">Kryterium rozstrzygające nr </w:t>
      </w:r>
      <w:r w:rsidR="00840B7E">
        <w:rPr>
          <w:rFonts w:ascii="Calibri" w:hAnsi="Calibri" w:cs="Calibri"/>
        </w:rPr>
        <w:t>4</w:t>
      </w:r>
      <w:r w:rsidRPr="003A25B0">
        <w:rPr>
          <w:rFonts w:ascii="Calibri" w:hAnsi="Calibri" w:cs="Calibri"/>
        </w:rPr>
        <w:t xml:space="preserve">- </w:t>
      </w:r>
      <w:r w:rsidR="00840B7E" w:rsidRPr="00840B7E">
        <w:rPr>
          <w:rFonts w:ascii="Calibri" w:hAnsi="Calibri" w:cs="Calibri"/>
        </w:rPr>
        <w:t>Racjonalność doboru parametrów magazynu energii</w:t>
      </w:r>
    </w:p>
    <w:p w14:paraId="18007187" w14:textId="4E9E802E" w:rsidR="003A25B0" w:rsidRPr="003A25B0" w:rsidRDefault="003A25B0" w:rsidP="003A25B0">
      <w:pPr>
        <w:pStyle w:val="Akapitzlist"/>
        <w:spacing w:after="120"/>
        <w:ind w:left="1077"/>
        <w:jc w:val="both"/>
        <w:rPr>
          <w:rFonts w:ascii="Calibri" w:hAnsi="Calibri" w:cs="Calibri"/>
        </w:rPr>
      </w:pPr>
      <w:r w:rsidRPr="003A25B0">
        <w:rPr>
          <w:rFonts w:ascii="Calibri" w:hAnsi="Calibri" w:cs="Calibri"/>
        </w:rPr>
        <w:t>b)</w:t>
      </w:r>
      <w:r w:rsidRPr="003A25B0">
        <w:rPr>
          <w:rFonts w:ascii="Calibri" w:hAnsi="Calibri" w:cs="Calibri"/>
        </w:rPr>
        <w:tab/>
        <w:t xml:space="preserve">Kryterium rozstrzygające nr </w:t>
      </w:r>
      <w:r w:rsidR="00CE2533">
        <w:rPr>
          <w:rFonts w:ascii="Calibri" w:hAnsi="Calibri" w:cs="Calibri"/>
        </w:rPr>
        <w:t>8</w:t>
      </w:r>
      <w:r w:rsidRPr="003A25B0">
        <w:rPr>
          <w:rFonts w:ascii="Calibri" w:hAnsi="Calibri" w:cs="Calibri"/>
        </w:rPr>
        <w:t>- Wkład własny Wnioskodawcy</w:t>
      </w:r>
    </w:p>
    <w:p w14:paraId="641001A9" w14:textId="77777777" w:rsidR="003A25B0" w:rsidRPr="003A25B0" w:rsidRDefault="003A25B0" w:rsidP="003A25B0">
      <w:pPr>
        <w:spacing w:after="120"/>
        <w:jc w:val="both"/>
        <w:rPr>
          <w:rFonts w:ascii="Calibri" w:hAnsi="Calibri" w:cs="Calibri"/>
        </w:rPr>
      </w:pPr>
      <w:r w:rsidRPr="003A25B0">
        <w:rPr>
          <w:rFonts w:ascii="Calibri" w:hAnsi="Calibri" w:cs="Calibri"/>
        </w:rPr>
        <w:t>W przypadku, gdy w dalszym ciągu dwie lub więcej operacji otrzymuje tę sama liczbę punktów o kolejności na liście decyduje kolejno:</w:t>
      </w:r>
    </w:p>
    <w:p w14:paraId="551CA462" w14:textId="77777777" w:rsidR="003A25B0" w:rsidRPr="003A25B0" w:rsidRDefault="003A25B0" w:rsidP="003A25B0">
      <w:pPr>
        <w:pStyle w:val="Akapitzlist"/>
        <w:spacing w:after="120"/>
        <w:ind w:left="1077"/>
        <w:jc w:val="both"/>
        <w:rPr>
          <w:rFonts w:ascii="Calibri" w:hAnsi="Calibri" w:cs="Calibri"/>
        </w:rPr>
      </w:pPr>
      <w:r w:rsidRPr="003A25B0">
        <w:rPr>
          <w:rFonts w:ascii="Calibri" w:hAnsi="Calibri" w:cs="Calibri"/>
        </w:rPr>
        <w:t>a)</w:t>
      </w:r>
      <w:r w:rsidRPr="003A25B0">
        <w:rPr>
          <w:rFonts w:ascii="Calibri" w:hAnsi="Calibri" w:cs="Calibri"/>
        </w:rPr>
        <w:tab/>
        <w:t>mniejsza wnioskowana kwota wsparcia,</w:t>
      </w:r>
    </w:p>
    <w:p w14:paraId="67699C97" w14:textId="46DB2455" w:rsidR="00B401D4" w:rsidRPr="003A25B0" w:rsidRDefault="003A25B0" w:rsidP="003A25B0">
      <w:pPr>
        <w:pStyle w:val="Akapitzlist"/>
        <w:spacing w:after="120"/>
        <w:ind w:left="1077"/>
        <w:jc w:val="both"/>
        <w:rPr>
          <w:rFonts w:ascii="Calibri" w:hAnsi="Calibri" w:cs="Calibri"/>
        </w:rPr>
      </w:pPr>
      <w:r w:rsidRPr="003A25B0">
        <w:rPr>
          <w:rFonts w:ascii="Calibri" w:hAnsi="Calibri" w:cs="Calibri"/>
        </w:rPr>
        <w:t>b)</w:t>
      </w:r>
      <w:r w:rsidRPr="003A25B0">
        <w:rPr>
          <w:rFonts w:ascii="Calibri" w:hAnsi="Calibri" w:cs="Calibri"/>
        </w:rPr>
        <w:tab/>
        <w:t>wcześniejsza data złożenia wniosku o wsparcie</w:t>
      </w:r>
    </w:p>
    <w:p w14:paraId="72E356AE" w14:textId="54F43AAC" w:rsidR="00F755E9" w:rsidRPr="00755026" w:rsidRDefault="00945E73" w:rsidP="0033324C">
      <w:pPr>
        <w:pStyle w:val="Nagwek2"/>
        <w:spacing w:before="120" w:after="120" w:line="240" w:lineRule="auto"/>
        <w:rPr>
          <w:rFonts w:cs="Calibri"/>
          <w:bCs/>
          <w:sz w:val="28"/>
          <w:szCs w:val="28"/>
        </w:rPr>
      </w:pPr>
      <w:bookmarkStart w:id="29" w:name="_Toc204675900"/>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29"/>
    </w:p>
    <w:p w14:paraId="754D3254" w14:textId="4F68D262" w:rsidR="00D369F7" w:rsidRDefault="00A96482" w:rsidP="006C4C78">
      <w:pPr>
        <w:pStyle w:val="Akapitzlist"/>
        <w:numPr>
          <w:ilvl w:val="0"/>
          <w:numId w:val="40"/>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450E18D5" w:rsidR="00FE44B6" w:rsidRDefault="00A04976" w:rsidP="006C4C78">
      <w:pPr>
        <w:pStyle w:val="Akapitzlist"/>
        <w:numPr>
          <w:ilvl w:val="0"/>
          <w:numId w:val="40"/>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w:t>
      </w:r>
      <w:r w:rsidR="00591001">
        <w:rPr>
          <w:rFonts w:ascii="Calibri" w:hAnsi="Calibri" w:cs="Calibri"/>
        </w:rPr>
        <w:t>etapu,</w:t>
      </w:r>
      <w:r>
        <w:rPr>
          <w:rFonts w:ascii="Calibri" w:hAnsi="Calibri" w:cs="Calibri"/>
        </w:rPr>
        <w:t xml:space="preserve">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19CC259D" w:rsidR="0063597B" w:rsidRPr="00AF0D5E" w:rsidRDefault="00591001" w:rsidP="006C4C78">
      <w:pPr>
        <w:pStyle w:val="Akapitzlist"/>
        <w:numPr>
          <w:ilvl w:val="0"/>
          <w:numId w:val="40"/>
        </w:numPr>
        <w:spacing w:after="0"/>
        <w:jc w:val="both"/>
        <w:rPr>
          <w:rFonts w:ascii="Calibri" w:hAnsi="Calibri" w:cs="Calibri"/>
        </w:rPr>
      </w:pPr>
      <w:r w:rsidRPr="00AF0D5E">
        <w:rPr>
          <w:rFonts w:ascii="Calibri" w:hAnsi="Calibri" w:cs="Calibri"/>
        </w:rPr>
        <w:t>Niedostarczenie</w:t>
      </w:r>
      <w:r w:rsidR="0063597B" w:rsidRPr="00AF0D5E">
        <w:rPr>
          <w:rFonts w:ascii="Calibri" w:hAnsi="Calibri" w:cs="Calibri"/>
        </w:rPr>
        <w:t xml:space="preserve"> </w:t>
      </w:r>
      <w:r w:rsidR="00C95960" w:rsidRPr="00AF0D5E">
        <w:rPr>
          <w:rFonts w:ascii="Calibri" w:hAnsi="Calibri" w:cs="Calibri"/>
        </w:rPr>
        <w:t xml:space="preserve">wymienionych w </w:t>
      </w:r>
      <w:r w:rsidR="0063597B"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w:t>
      </w:r>
      <w:r w:rsidRPr="00AF0D5E">
        <w:rPr>
          <w:rFonts w:ascii="Calibri" w:hAnsi="Calibri" w:cs="Calibri"/>
        </w:rPr>
        <w:t>niewybraniem</w:t>
      </w:r>
      <w:r w:rsidR="00832192" w:rsidRPr="00AF0D5E">
        <w:rPr>
          <w:rFonts w:ascii="Calibri" w:hAnsi="Calibri" w:cs="Calibri"/>
        </w:rPr>
        <w:t xml:space="preserve"> projektu przez LGD/ odmową udzielenia dofinansowania przez IZ FEP 2021-2027.  </w:t>
      </w:r>
    </w:p>
    <w:p w14:paraId="3F970BA3" w14:textId="41A01D76" w:rsidR="00945E73" w:rsidRPr="00AF0D5E" w:rsidRDefault="005A0BEF" w:rsidP="006C4C78">
      <w:pPr>
        <w:pStyle w:val="Akapitzlist"/>
        <w:numPr>
          <w:ilvl w:val="0"/>
          <w:numId w:val="40"/>
        </w:numPr>
        <w:spacing w:after="0"/>
        <w:jc w:val="both"/>
        <w:rPr>
          <w:rFonts w:ascii="Calibri" w:hAnsi="Calibri" w:cs="Calibri"/>
        </w:rPr>
      </w:pPr>
      <w:r>
        <w:t>IZ FEP 2021-</w:t>
      </w:r>
      <w:r w:rsidR="00591001">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nia warunków udzielenia wsparcia</w:t>
      </w:r>
      <w:r w:rsidR="00AF0D5E" w:rsidRPr="00AF0D5E">
        <w:t>.</w:t>
      </w:r>
      <w:r w:rsidR="00945E73" w:rsidRPr="00AF0D5E">
        <w:t xml:space="preserve">  </w:t>
      </w:r>
    </w:p>
    <w:p w14:paraId="376D0B22" w14:textId="77777777" w:rsidR="000E6BCB" w:rsidRPr="000E6BCB" w:rsidRDefault="000E6BCB" w:rsidP="000E6BCB">
      <w:pPr>
        <w:pStyle w:val="Akapitzlist"/>
        <w:spacing w:after="0"/>
        <w:ind w:left="502"/>
        <w:jc w:val="both"/>
        <w:rPr>
          <w:rFonts w:ascii="Calibri" w:hAnsi="Calibri" w:cs="Calibri"/>
        </w:rPr>
      </w:pPr>
    </w:p>
    <w:p w14:paraId="21F5F077" w14:textId="1AFA61C9" w:rsidR="00945E73" w:rsidRPr="00A87BAF" w:rsidRDefault="00945E73" w:rsidP="00945E73">
      <w:pPr>
        <w:spacing w:after="0"/>
        <w:rPr>
          <w:rFonts w:ascii="Calibri" w:hAnsi="Calibri" w:cs="Calibri"/>
          <w:color w:val="FF0000"/>
        </w:rPr>
      </w:pPr>
      <w:r w:rsidRPr="00A87BAF">
        <w:rPr>
          <w:rFonts w:ascii="Calibri" w:hAnsi="Calibri" w:cs="Calibri"/>
        </w:rPr>
        <w:t xml:space="preserve">Szczegółowe informacje dotyczące sposobu wypełnienia wniosku o dofinansowanie oraz przygotowania załączników zamieszczone zostały w </w:t>
      </w:r>
      <w:r w:rsidRPr="00540763">
        <w:rPr>
          <w:rFonts w:ascii="Calibri" w:hAnsi="Calibri" w:cs="Calibri"/>
          <w:u w:val="single"/>
        </w:rPr>
        <w:t xml:space="preserve">Załączniku nr </w:t>
      </w:r>
      <w:r w:rsidR="00011C34" w:rsidRPr="00540763">
        <w:rPr>
          <w:rFonts w:ascii="Calibri" w:hAnsi="Calibri" w:cs="Calibri"/>
          <w:u w:val="single"/>
        </w:rPr>
        <w:t>4</w:t>
      </w:r>
      <w:r w:rsidRPr="00540763">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mc:AlternateContent>
          <mc:Choice Requires="wps">
            <w:drawing>
              <wp:anchor distT="45720" distB="45720" distL="114300" distR="114300" simplePos="0" relativeHeight="251659264" behindDoc="0" locked="0" layoutInCell="1" allowOverlap="1" wp14:anchorId="00AEE4FA" wp14:editId="0DCB8D50">
                <wp:simplePos x="0" y="0"/>
                <wp:positionH relativeFrom="margin">
                  <wp:align>right</wp:align>
                </wp:positionH>
                <wp:positionV relativeFrom="paragraph">
                  <wp:posOffset>248920</wp:posOffset>
                </wp:positionV>
                <wp:extent cx="6448425" cy="1588770"/>
                <wp:effectExtent l="0" t="0" r="28575" b="1143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588770"/>
                        </a:xfrm>
                        <a:prstGeom prst="rect">
                          <a:avLst/>
                        </a:prstGeom>
                        <a:solidFill>
                          <a:schemeClr val="bg1">
                            <a:lumMod val="85000"/>
                          </a:schemeClr>
                        </a:solidFill>
                        <a:ln w="9525">
                          <a:solidFill>
                            <a:srgbClr val="000000"/>
                          </a:solidFill>
                          <a:miter lim="800000"/>
                          <a:headEnd/>
                          <a:tailEnd/>
                        </a:ln>
                      </wps:spPr>
                      <wps:txbx>
                        <w:txbxContent>
                          <w:p w14:paraId="4A15140C" w14:textId="4F5784CA" w:rsidR="003F0868" w:rsidRPr="00A41D7F" w:rsidRDefault="003F0868" w:rsidP="00A41D7F">
                            <w:pPr>
                              <w:rPr>
                                <w:rFonts w:ascii="Calibri" w:hAnsi="Calibri" w:cs="Calibri"/>
                              </w:rPr>
                            </w:pPr>
                            <w:r w:rsidRPr="00A41D7F">
                              <w:rPr>
                                <w:rFonts w:ascii="Calibri" w:hAnsi="Calibri" w:cs="Calibri"/>
                              </w:rPr>
                              <w:t>Uwaga!</w:t>
                            </w:r>
                          </w:p>
                          <w:p w14:paraId="25AEF417" w14:textId="77777777" w:rsidR="003F0868" w:rsidRPr="00A41D7F" w:rsidRDefault="003F0868"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3F0868" w:rsidRPr="00A41D7F" w:rsidRDefault="003F0868"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3F0868" w:rsidRDefault="003F0868" w:rsidP="00A41D7F"/>
                          <w:p w14:paraId="511C82F0" w14:textId="5C69510F" w:rsidR="003F0868" w:rsidRDefault="003F0868"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6pt;width:507.75pt;height:125.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" fillcolor="#d8d8d8 [2732]">
                <v:textbox>
                  <w:txbxContent>
                    <w:p w14:paraId="4A15140C" w14:textId="4F5784CA" w:rsidR="003F0868" w:rsidRPr="00A41D7F" w:rsidRDefault="003F0868" w:rsidP="00A41D7F">
                      <w:pPr>
                        <w:rPr>
                          <w:rFonts w:ascii="Calibri" w:hAnsi="Calibri" w:cs="Calibri"/>
                        </w:rPr>
                      </w:pPr>
                      <w:r w:rsidRPr="00A41D7F">
                        <w:rPr>
                          <w:rFonts w:ascii="Calibri" w:hAnsi="Calibri" w:cs="Calibri"/>
                        </w:rPr>
                        <w:t>Uwaga!</w:t>
                      </w:r>
                    </w:p>
                    <w:p w14:paraId="25AEF417" w14:textId="77777777" w:rsidR="003F0868" w:rsidRPr="00A41D7F" w:rsidRDefault="003F0868"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3F0868" w:rsidRPr="00A41D7F" w:rsidRDefault="003F0868"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3F0868" w:rsidRDefault="003F0868" w:rsidP="00A41D7F"/>
                    <w:p w14:paraId="511C82F0" w14:textId="5C69510F" w:rsidR="003F0868" w:rsidRDefault="003F0868"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0" w:name="_Toc204675901"/>
      <w:r w:rsidRPr="00A41D7F">
        <w:lastRenderedPageBreak/>
        <w:t>VI. WARUNKI PRZYGOTOWANIA I REALIZACJI PROJEKTÓW</w:t>
      </w:r>
      <w:bookmarkEnd w:id="30"/>
      <w:r w:rsidRPr="00A41D7F">
        <w:t xml:space="preserve"> </w:t>
      </w:r>
    </w:p>
    <w:p w14:paraId="0109940B" w14:textId="3FC06AE0" w:rsidR="00565F8E" w:rsidRPr="00565F8E" w:rsidRDefault="00565F8E" w:rsidP="00A41D7F">
      <w:pPr>
        <w:pStyle w:val="Nagwek2"/>
      </w:pPr>
      <w:bookmarkStart w:id="31" w:name="_Toc204675902"/>
      <w:r>
        <w:t>A</w:t>
      </w:r>
      <w:r w:rsidRPr="00565F8E">
        <w:t xml:space="preserve">. </w:t>
      </w:r>
      <w:r>
        <w:t>Informacje ogólne</w:t>
      </w:r>
      <w:bookmarkEnd w:id="31"/>
    </w:p>
    <w:p w14:paraId="32AC9E6D" w14:textId="474BC8B8" w:rsidR="00CD6A95" w:rsidRPr="00CD111A" w:rsidRDefault="00CD6A95" w:rsidP="006C4C78">
      <w:pPr>
        <w:pStyle w:val="Akapitzlist"/>
        <w:numPr>
          <w:ilvl w:val="2"/>
          <w:numId w:val="11"/>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6644AC">
        <w:rPr>
          <w:rFonts w:ascii="Calibri" w:hAnsi="Calibri" w:cs="Calibri"/>
        </w:rPr>
        <w:t>2.07 Odnawialne źródła energii</w:t>
      </w:r>
      <w:r w:rsidR="00F629A2">
        <w:rPr>
          <w:rFonts w:ascii="Calibri" w:hAnsi="Calibri" w:cs="Calibri"/>
        </w:rPr>
        <w:t xml:space="preserve"> -</w:t>
      </w:r>
      <w:r w:rsidR="00CD111A" w:rsidRPr="00CD111A">
        <w:rPr>
          <w:rFonts w:ascii="Calibri" w:hAnsi="Calibri" w:cs="Calibri"/>
        </w:rPr>
        <w:t xml:space="preserve"> RLKS </w:t>
      </w:r>
      <w:r w:rsidRPr="00CD111A">
        <w:rPr>
          <w:rFonts w:ascii="Calibri" w:hAnsi="Calibri" w:cs="Calibri"/>
        </w:rPr>
        <w:t xml:space="preserve">zawarto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5B9229CE" w:rsidR="00565F8E" w:rsidRDefault="00565F8E" w:rsidP="006C4C78">
      <w:pPr>
        <w:pStyle w:val="Akapitzlist"/>
        <w:numPr>
          <w:ilvl w:val="2"/>
          <w:numId w:val="11"/>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91001"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41602372" w:rsidR="00064D04" w:rsidRPr="00DB3465" w:rsidRDefault="00F84FB2" w:rsidP="006C4C78">
      <w:pPr>
        <w:pStyle w:val="Akapitzlist"/>
        <w:numPr>
          <w:ilvl w:val="2"/>
          <w:numId w:val="11"/>
        </w:numPr>
        <w:spacing w:after="0" w:line="240" w:lineRule="auto"/>
        <w:ind w:left="357" w:hanging="357"/>
        <w:jc w:val="both"/>
        <w:rPr>
          <w:rFonts w:ascii="Calibri" w:hAnsi="Calibri" w:cs="Calibri"/>
        </w:rPr>
      </w:pPr>
      <w:r w:rsidRPr="00DB3465">
        <w:rPr>
          <w:rFonts w:ascii="Calibri" w:hAnsi="Calibri" w:cs="Calibri"/>
        </w:rPr>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 związku z czym zobligowany jest do prowadzenia </w:t>
      </w:r>
      <w:r w:rsidR="00591001"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91001" w:rsidRPr="00DB3465">
        <w:rPr>
          <w:rFonts w:ascii="Calibri" w:hAnsi="Calibri" w:cs="Calibri"/>
        </w:rPr>
        <w:t xml:space="preserve">50 </w:t>
      </w:r>
      <w:r w:rsidR="00F90004">
        <w:rPr>
          <w:rFonts w:ascii="Calibri" w:hAnsi="Calibri" w:cs="Calibri"/>
        </w:rPr>
        <w:t>R</w:t>
      </w:r>
      <w:r w:rsidR="00591001"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2" w:name="_Toc204675903"/>
      <w:r>
        <w:t>B. Wskaźniki pro</w:t>
      </w:r>
      <w:r w:rsidR="00296305">
        <w:t>duktu i rezultatu</w:t>
      </w:r>
      <w:bookmarkEnd w:id="32"/>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0D9D8CB1" w14:textId="2C657625" w:rsidR="00296305" w:rsidRPr="00EC0408" w:rsidRDefault="00296305" w:rsidP="00296305">
      <w:pPr>
        <w:spacing w:line="240" w:lineRule="auto"/>
        <w:jc w:val="both"/>
        <w:rPr>
          <w:rFonts w:ascii="Calibri" w:hAnsi="Calibri" w:cs="Calibri"/>
          <w:b/>
          <w:sz w:val="24"/>
          <w:szCs w:val="24"/>
        </w:rPr>
      </w:pPr>
      <w:r w:rsidRPr="00EC0408">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296305" w:rsidRPr="003456AF" w14:paraId="4E5C6B59" w14:textId="77777777" w:rsidTr="00DB3465">
        <w:trPr>
          <w:trHeight w:val="332"/>
          <w:tblHeader/>
        </w:trPr>
        <w:tc>
          <w:tcPr>
            <w:tcW w:w="611" w:type="dxa"/>
            <w:shd w:val="clear" w:color="auto" w:fill="F2F2F2" w:themeFill="background1" w:themeFillShade="F2"/>
            <w:vAlign w:val="center"/>
          </w:tcPr>
          <w:p w14:paraId="702B0CE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l.p.</w:t>
            </w:r>
          </w:p>
        </w:tc>
        <w:tc>
          <w:tcPr>
            <w:tcW w:w="1213" w:type="dxa"/>
            <w:shd w:val="clear" w:color="auto" w:fill="F2F2F2" w:themeFill="background1" w:themeFillShade="F2"/>
            <w:vAlign w:val="center"/>
          </w:tcPr>
          <w:p w14:paraId="3E9C143A"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Kod wskaźnika</w:t>
            </w:r>
          </w:p>
        </w:tc>
        <w:tc>
          <w:tcPr>
            <w:tcW w:w="2410" w:type="dxa"/>
            <w:shd w:val="clear" w:color="auto" w:fill="F2F2F2" w:themeFill="background1" w:themeFillShade="F2"/>
            <w:vAlign w:val="center"/>
          </w:tcPr>
          <w:p w14:paraId="04C0C207"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Nazwa wskaźnika</w:t>
            </w:r>
          </w:p>
        </w:tc>
        <w:tc>
          <w:tcPr>
            <w:tcW w:w="4934" w:type="dxa"/>
            <w:shd w:val="clear" w:color="auto" w:fill="F2F2F2" w:themeFill="background1" w:themeFillShade="F2"/>
            <w:vAlign w:val="center"/>
          </w:tcPr>
          <w:p w14:paraId="71E0288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Definicja wskaźnika</w:t>
            </w:r>
          </w:p>
        </w:tc>
        <w:tc>
          <w:tcPr>
            <w:tcW w:w="1322" w:type="dxa"/>
            <w:shd w:val="clear" w:color="auto" w:fill="F2F2F2" w:themeFill="background1" w:themeFillShade="F2"/>
            <w:vAlign w:val="center"/>
          </w:tcPr>
          <w:p w14:paraId="3F80E19F" w14:textId="77777777" w:rsidR="00296305" w:rsidRPr="000A7A78" w:rsidRDefault="00296305" w:rsidP="00906ED9">
            <w:pPr>
              <w:pStyle w:val="Akapitzlist"/>
              <w:ind w:left="142" w:hanging="11"/>
              <w:jc w:val="both"/>
              <w:rPr>
                <w:rFonts w:ascii="Calibri" w:hAnsi="Calibri" w:cs="Calibri"/>
                <w:b/>
              </w:rPr>
            </w:pPr>
            <w:r w:rsidRPr="000A7A78">
              <w:rPr>
                <w:rFonts w:ascii="Calibri" w:hAnsi="Calibri" w:cs="Calibri"/>
                <w:b/>
              </w:rPr>
              <w:t>Jednostka miary</w:t>
            </w:r>
          </w:p>
        </w:tc>
      </w:tr>
      <w:tr w:rsidR="00296305" w:rsidRPr="00450FE1" w14:paraId="2ED4E69D" w14:textId="77777777" w:rsidTr="00DB3465">
        <w:tc>
          <w:tcPr>
            <w:tcW w:w="611" w:type="dxa"/>
          </w:tcPr>
          <w:p w14:paraId="4A8F2653"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70BE14B1" w14:textId="77C2B9B5" w:rsidR="00296305" w:rsidRPr="00450FE1" w:rsidRDefault="00E41741" w:rsidP="00906ED9">
            <w:pPr>
              <w:pStyle w:val="Akapitzlist"/>
              <w:ind w:left="142" w:hanging="11"/>
              <w:jc w:val="both"/>
              <w:rPr>
                <w:rFonts w:ascii="Calibri" w:hAnsi="Calibri" w:cs="Calibri"/>
              </w:rPr>
            </w:pPr>
            <w:r w:rsidRPr="00E41741">
              <w:rPr>
                <w:rFonts w:ascii="Calibri" w:hAnsi="Calibri" w:cs="Calibri"/>
              </w:rPr>
              <w:t>PLRO237</w:t>
            </w:r>
          </w:p>
        </w:tc>
        <w:tc>
          <w:tcPr>
            <w:tcW w:w="2410" w:type="dxa"/>
          </w:tcPr>
          <w:p w14:paraId="472CC2A3" w14:textId="16534548" w:rsidR="00296305" w:rsidRPr="00450FE1" w:rsidRDefault="00E41741" w:rsidP="00906ED9">
            <w:pPr>
              <w:pStyle w:val="Akapitzlist"/>
              <w:ind w:left="142" w:hanging="11"/>
              <w:jc w:val="both"/>
              <w:rPr>
                <w:rFonts w:ascii="Calibri" w:hAnsi="Calibri" w:cs="Calibri"/>
              </w:rPr>
            </w:pPr>
            <w:r w:rsidRPr="00E41741">
              <w:rPr>
                <w:rFonts w:ascii="Calibri" w:hAnsi="Calibri" w:cs="Calibri"/>
              </w:rPr>
              <w:t>Liczba powstałych magazynów energii cieplnej</w:t>
            </w:r>
          </w:p>
        </w:tc>
        <w:tc>
          <w:tcPr>
            <w:tcW w:w="4934" w:type="dxa"/>
          </w:tcPr>
          <w:p w14:paraId="1B33B644" w14:textId="203C95C5" w:rsidR="00296305" w:rsidRPr="00450FE1" w:rsidRDefault="00220002" w:rsidP="00906ED9">
            <w:pPr>
              <w:pStyle w:val="Akapitzlist"/>
              <w:ind w:left="142" w:hanging="11"/>
              <w:jc w:val="both"/>
              <w:rPr>
                <w:rFonts w:ascii="Calibri" w:hAnsi="Calibri" w:cs="Calibri"/>
              </w:rPr>
            </w:pPr>
            <w:r w:rsidRPr="00220002">
              <w:rPr>
                <w:rFonts w:ascii="Calibri" w:hAnsi="Calibri" w:cs="Calibri"/>
              </w:rPr>
              <w:t>Magazyn energii cieplnej - wyodrębniona instalacja służąca do przechowywania energii cieplnej w dowolnej postaci, w sposób pozwalający na co najmniej częściowe jej odzyskanie.</w:t>
            </w:r>
          </w:p>
        </w:tc>
        <w:tc>
          <w:tcPr>
            <w:tcW w:w="1322" w:type="dxa"/>
          </w:tcPr>
          <w:p w14:paraId="29E41A62" w14:textId="693D79B4" w:rsidR="00296305" w:rsidRPr="00450FE1" w:rsidRDefault="00220002" w:rsidP="00906ED9">
            <w:pPr>
              <w:pStyle w:val="Akapitzlist"/>
              <w:ind w:left="142" w:hanging="11"/>
              <w:jc w:val="both"/>
              <w:rPr>
                <w:rFonts w:ascii="Calibri" w:hAnsi="Calibri" w:cs="Calibri"/>
              </w:rPr>
            </w:pPr>
            <w:r>
              <w:rPr>
                <w:rFonts w:ascii="Calibri" w:hAnsi="Calibri" w:cs="Calibri"/>
              </w:rPr>
              <w:t>szt.</w:t>
            </w:r>
          </w:p>
        </w:tc>
      </w:tr>
      <w:tr w:rsidR="00296305" w:rsidRPr="00450FE1" w14:paraId="5017BB57" w14:textId="77777777" w:rsidTr="00DB3465">
        <w:tc>
          <w:tcPr>
            <w:tcW w:w="611" w:type="dxa"/>
          </w:tcPr>
          <w:p w14:paraId="389FD3AD" w14:textId="77777777" w:rsidR="00296305" w:rsidRPr="00450FE1" w:rsidRDefault="00296305" w:rsidP="00296305">
            <w:pPr>
              <w:pStyle w:val="Akapitzlist"/>
              <w:numPr>
                <w:ilvl w:val="0"/>
                <w:numId w:val="1"/>
              </w:numPr>
              <w:ind w:left="142" w:hanging="11"/>
              <w:contextualSpacing w:val="0"/>
              <w:jc w:val="both"/>
              <w:rPr>
                <w:rFonts w:ascii="Calibri" w:hAnsi="Calibri" w:cs="Calibri"/>
              </w:rPr>
            </w:pPr>
          </w:p>
        </w:tc>
        <w:tc>
          <w:tcPr>
            <w:tcW w:w="1213" w:type="dxa"/>
          </w:tcPr>
          <w:p w14:paraId="668867FD" w14:textId="228953CA" w:rsidR="00296305" w:rsidRPr="00450FE1" w:rsidRDefault="00E41741" w:rsidP="00906ED9">
            <w:pPr>
              <w:pStyle w:val="Akapitzlist"/>
              <w:ind w:left="142" w:hanging="11"/>
              <w:jc w:val="both"/>
              <w:rPr>
                <w:rFonts w:ascii="Calibri" w:hAnsi="Calibri" w:cs="Calibri"/>
              </w:rPr>
            </w:pPr>
            <w:r w:rsidRPr="00E41741">
              <w:rPr>
                <w:rFonts w:ascii="Calibri" w:hAnsi="Calibri" w:cs="Calibri"/>
              </w:rPr>
              <w:t>PLRO238</w:t>
            </w:r>
          </w:p>
        </w:tc>
        <w:tc>
          <w:tcPr>
            <w:tcW w:w="2410" w:type="dxa"/>
          </w:tcPr>
          <w:p w14:paraId="1A0A5471" w14:textId="25D1618C" w:rsidR="00296305" w:rsidRPr="00E41741" w:rsidRDefault="00E41741" w:rsidP="00906ED9">
            <w:pPr>
              <w:pStyle w:val="Akapitzlist"/>
              <w:ind w:left="142" w:hanging="11"/>
              <w:jc w:val="both"/>
              <w:rPr>
                <w:rFonts w:ascii="Calibri" w:hAnsi="Calibri" w:cs="Calibri"/>
              </w:rPr>
            </w:pPr>
            <w:r w:rsidRPr="00E41741">
              <w:rPr>
                <w:rFonts w:ascii="Calibri" w:hAnsi="Calibri" w:cs="Calibri"/>
              </w:rPr>
              <w:t>Liczba powstałych magazynów energii elektrycznej</w:t>
            </w:r>
          </w:p>
        </w:tc>
        <w:tc>
          <w:tcPr>
            <w:tcW w:w="4934" w:type="dxa"/>
          </w:tcPr>
          <w:p w14:paraId="19562C60" w14:textId="77920EF6" w:rsidR="00296305" w:rsidRPr="00450FE1" w:rsidRDefault="00220002" w:rsidP="00906ED9">
            <w:pPr>
              <w:pStyle w:val="Akapitzlist"/>
              <w:ind w:left="142" w:hanging="11"/>
              <w:jc w:val="both"/>
              <w:rPr>
                <w:rFonts w:ascii="Calibri" w:hAnsi="Calibri" w:cs="Calibri"/>
              </w:rPr>
            </w:pPr>
            <w:r w:rsidRPr="00220002">
              <w:rPr>
                <w:rFonts w:ascii="Calibri" w:hAnsi="Calibri" w:cs="Calibri"/>
              </w:rPr>
              <w:t>Magazyn energii elektrycznej- zgodnie z art. 3 pkt 10k) Ustawy z dnia 10 kwietnia 1997 r. Prawo energetyczne – instalacja umożliwiająca magazynowanie energii elektrycznej i wprowadzenie jej do sieci elektroenergetycznej.</w:t>
            </w:r>
          </w:p>
        </w:tc>
        <w:tc>
          <w:tcPr>
            <w:tcW w:w="1322" w:type="dxa"/>
          </w:tcPr>
          <w:p w14:paraId="19F110A1" w14:textId="64647052" w:rsidR="00296305" w:rsidRPr="00450FE1" w:rsidRDefault="00220002" w:rsidP="00906ED9">
            <w:pPr>
              <w:pStyle w:val="Akapitzlist"/>
              <w:ind w:left="142" w:hanging="11"/>
              <w:jc w:val="both"/>
              <w:rPr>
                <w:rFonts w:ascii="Calibri" w:hAnsi="Calibri" w:cs="Calibri"/>
              </w:rPr>
            </w:pPr>
            <w:r>
              <w:rPr>
                <w:rFonts w:ascii="Calibri" w:hAnsi="Calibri" w:cs="Calibri"/>
              </w:rPr>
              <w:t>szt.</w:t>
            </w:r>
          </w:p>
        </w:tc>
      </w:tr>
      <w:tr w:rsidR="00296305" w:rsidRPr="00450FE1" w14:paraId="37F7EB8F" w14:textId="77777777" w:rsidTr="00DB3465">
        <w:tc>
          <w:tcPr>
            <w:tcW w:w="611" w:type="dxa"/>
          </w:tcPr>
          <w:p w14:paraId="397AE40E" w14:textId="77777777" w:rsidR="00296305" w:rsidRPr="00450FE1" w:rsidRDefault="00296305" w:rsidP="00906ED9">
            <w:pPr>
              <w:ind w:left="142" w:hanging="11"/>
              <w:jc w:val="both"/>
              <w:rPr>
                <w:rFonts w:ascii="Calibri" w:hAnsi="Calibri" w:cs="Calibri"/>
              </w:rPr>
            </w:pPr>
            <w:r w:rsidRPr="00450FE1">
              <w:rPr>
                <w:rFonts w:ascii="Calibri" w:hAnsi="Calibri" w:cs="Calibri"/>
              </w:rPr>
              <w:t>3.</w:t>
            </w:r>
          </w:p>
        </w:tc>
        <w:tc>
          <w:tcPr>
            <w:tcW w:w="1213" w:type="dxa"/>
          </w:tcPr>
          <w:p w14:paraId="3A8BB2B2"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RCO074</w:t>
            </w:r>
          </w:p>
        </w:tc>
        <w:tc>
          <w:tcPr>
            <w:tcW w:w="2410" w:type="dxa"/>
          </w:tcPr>
          <w:p w14:paraId="1C5326B1" w14:textId="71773861" w:rsidR="00296305" w:rsidRPr="00450FE1" w:rsidRDefault="00296305" w:rsidP="00906ED9">
            <w:pPr>
              <w:pStyle w:val="Akapitzlist"/>
              <w:ind w:left="142" w:hanging="11"/>
              <w:jc w:val="both"/>
              <w:rPr>
                <w:rFonts w:ascii="Calibri" w:hAnsi="Calibri" w:cs="Calibri"/>
              </w:rPr>
            </w:pPr>
            <w:r w:rsidRPr="00450FE1">
              <w:rPr>
                <w:rFonts w:ascii="Calibri" w:hAnsi="Calibri" w:cs="Calibri"/>
              </w:rPr>
              <w:t>Ludność</w:t>
            </w:r>
            <w:r w:rsidR="00AA0F5F">
              <w:rPr>
                <w:rFonts w:ascii="Calibri" w:hAnsi="Calibri" w:cs="Calibri"/>
              </w:rPr>
              <w:t xml:space="preserve"> </w:t>
            </w:r>
            <w:r w:rsidRPr="00450FE1">
              <w:rPr>
                <w:rFonts w:ascii="Calibri" w:hAnsi="Calibri" w:cs="Calibri"/>
              </w:rPr>
              <w:t>objęta projektami w ramach strategii zintegrowanego rozwoju terytorialnego</w:t>
            </w:r>
          </w:p>
        </w:tc>
        <w:tc>
          <w:tcPr>
            <w:tcW w:w="4934" w:type="dxa"/>
          </w:tcPr>
          <w:p w14:paraId="3D00077A" w14:textId="77777777" w:rsidR="00296305" w:rsidRPr="00450FE1" w:rsidRDefault="00296305" w:rsidP="00906ED9">
            <w:pPr>
              <w:pStyle w:val="Akapitzlist"/>
              <w:ind w:left="142" w:hanging="11"/>
              <w:jc w:val="both"/>
              <w:rPr>
                <w:rFonts w:ascii="Calibri" w:hAnsi="Calibri" w:cs="Calibri"/>
                <w:highlight w:val="yellow"/>
              </w:rPr>
            </w:pPr>
            <w:r w:rsidRPr="00450FE1">
              <w:rPr>
                <w:rFonts w:ascii="Calibri" w:hAnsi="Calibri" w:cs="Calibri"/>
              </w:rPr>
              <w:t>Liczba osób objętych projektami wspieranymi przez fundusze w ramach strategii zintegrowanego rozwoju terytorialnego.</w:t>
            </w:r>
          </w:p>
        </w:tc>
        <w:tc>
          <w:tcPr>
            <w:tcW w:w="1322" w:type="dxa"/>
          </w:tcPr>
          <w:p w14:paraId="452BAF7B"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osoby</w:t>
            </w:r>
          </w:p>
        </w:tc>
      </w:tr>
      <w:tr w:rsidR="00296305" w:rsidRPr="00450FE1" w14:paraId="2B65DC4E" w14:textId="77777777" w:rsidTr="00DB3465">
        <w:tc>
          <w:tcPr>
            <w:tcW w:w="611" w:type="dxa"/>
          </w:tcPr>
          <w:p w14:paraId="3D1499AD" w14:textId="77777777" w:rsidR="00296305" w:rsidRPr="00450FE1" w:rsidRDefault="00296305" w:rsidP="00906ED9">
            <w:pPr>
              <w:ind w:left="142" w:hanging="11"/>
              <w:jc w:val="both"/>
              <w:rPr>
                <w:rFonts w:ascii="Calibri" w:hAnsi="Calibri" w:cs="Calibri"/>
              </w:rPr>
            </w:pPr>
            <w:r w:rsidRPr="00450FE1">
              <w:rPr>
                <w:rFonts w:ascii="Calibri" w:hAnsi="Calibri" w:cs="Calibri"/>
              </w:rPr>
              <w:t>4.</w:t>
            </w:r>
          </w:p>
        </w:tc>
        <w:tc>
          <w:tcPr>
            <w:tcW w:w="1213" w:type="dxa"/>
          </w:tcPr>
          <w:p w14:paraId="5A585BAF"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RCO080</w:t>
            </w:r>
          </w:p>
        </w:tc>
        <w:tc>
          <w:tcPr>
            <w:tcW w:w="2410" w:type="dxa"/>
          </w:tcPr>
          <w:p w14:paraId="0AC2409D"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Wspierane strategie rozwoju lokalnego kierowanego przez społeczność</w:t>
            </w:r>
          </w:p>
        </w:tc>
        <w:tc>
          <w:tcPr>
            <w:tcW w:w="4934" w:type="dxa"/>
          </w:tcPr>
          <w:p w14:paraId="3D5AF963" w14:textId="7AA4921B" w:rsidR="00296305" w:rsidRPr="00450FE1" w:rsidRDefault="00296305" w:rsidP="00220002">
            <w:pPr>
              <w:pStyle w:val="Akapitzlist"/>
              <w:ind w:left="142" w:hanging="11"/>
              <w:jc w:val="both"/>
              <w:rPr>
                <w:rFonts w:ascii="Calibri" w:hAnsi="Calibri" w:cs="Calibri"/>
                <w:highlight w:val="yellow"/>
              </w:rPr>
            </w:pPr>
            <w:r w:rsidRPr="00450FE1">
              <w:rPr>
                <w:rFonts w:ascii="Calibri" w:hAnsi="Calibri" w:cs="Calibri"/>
              </w:rPr>
              <w:t>Liczba wkładów w strategie rozwoju lokalnego kierowanego przez społeczność</w:t>
            </w:r>
            <w:r w:rsidR="00220002">
              <w:rPr>
                <w:rFonts w:ascii="Calibri" w:hAnsi="Calibri" w:cs="Calibri"/>
              </w:rPr>
              <w:t xml:space="preserve"> </w:t>
            </w:r>
            <w:r w:rsidRPr="00220002">
              <w:rPr>
                <w:rFonts w:ascii="Calibri" w:hAnsi="Calibri" w:cs="Calibri"/>
              </w:rPr>
              <w:t>według każdego celu szczegółowego wnoszonych z funduszy zgodnie z art. 28 lit.</w:t>
            </w:r>
            <w:r w:rsidR="00591001">
              <w:rPr>
                <w:rFonts w:ascii="Calibri" w:hAnsi="Calibri" w:cs="Calibri"/>
              </w:rPr>
              <w:t xml:space="preserve"> </w:t>
            </w:r>
            <w:r w:rsidRPr="00450FE1">
              <w:rPr>
                <w:rFonts w:ascii="Calibri" w:hAnsi="Calibri" w:cs="Calibri"/>
              </w:rPr>
              <w:t xml:space="preserve">b) CPR. </w:t>
            </w:r>
          </w:p>
        </w:tc>
        <w:tc>
          <w:tcPr>
            <w:tcW w:w="1322" w:type="dxa"/>
          </w:tcPr>
          <w:p w14:paraId="661E1704" w14:textId="77777777" w:rsidR="00296305" w:rsidRPr="00450FE1" w:rsidRDefault="00296305" w:rsidP="00906ED9">
            <w:pPr>
              <w:pStyle w:val="Akapitzlist"/>
              <w:ind w:left="142" w:hanging="11"/>
              <w:jc w:val="both"/>
              <w:rPr>
                <w:rFonts w:ascii="Calibri" w:hAnsi="Calibri" w:cs="Calibri"/>
              </w:rPr>
            </w:pPr>
            <w:r w:rsidRPr="00450FE1">
              <w:rPr>
                <w:rFonts w:ascii="Calibri" w:hAnsi="Calibri" w:cs="Calibri"/>
              </w:rPr>
              <w:t>szt.</w:t>
            </w:r>
          </w:p>
        </w:tc>
      </w:tr>
      <w:tr w:rsidR="00E41741" w:rsidRPr="00450FE1" w14:paraId="43A2996A" w14:textId="77777777" w:rsidTr="00DB3465">
        <w:tc>
          <w:tcPr>
            <w:tcW w:w="611" w:type="dxa"/>
          </w:tcPr>
          <w:p w14:paraId="1B58F15E" w14:textId="0287F23C" w:rsidR="00E41741" w:rsidRPr="00450FE1" w:rsidRDefault="00E41741" w:rsidP="00906ED9">
            <w:pPr>
              <w:ind w:left="142" w:hanging="11"/>
              <w:jc w:val="both"/>
              <w:rPr>
                <w:rFonts w:ascii="Calibri" w:hAnsi="Calibri" w:cs="Calibri"/>
              </w:rPr>
            </w:pPr>
            <w:r>
              <w:rPr>
                <w:rFonts w:ascii="Calibri" w:hAnsi="Calibri" w:cs="Calibri"/>
              </w:rPr>
              <w:t>5.</w:t>
            </w:r>
          </w:p>
        </w:tc>
        <w:tc>
          <w:tcPr>
            <w:tcW w:w="1213" w:type="dxa"/>
          </w:tcPr>
          <w:p w14:paraId="3E307006" w14:textId="7439AE9D"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PLRO208</w:t>
            </w:r>
          </w:p>
        </w:tc>
        <w:tc>
          <w:tcPr>
            <w:tcW w:w="2410" w:type="dxa"/>
          </w:tcPr>
          <w:p w14:paraId="63467DF4" w14:textId="000C6DEE" w:rsidR="00E41741" w:rsidRPr="00450FE1" w:rsidRDefault="00E41741" w:rsidP="00906ED9">
            <w:pPr>
              <w:pStyle w:val="Akapitzlist"/>
              <w:ind w:left="142" w:hanging="11"/>
              <w:jc w:val="both"/>
              <w:rPr>
                <w:rFonts w:ascii="Calibri" w:hAnsi="Calibri" w:cs="Calibri"/>
              </w:rPr>
            </w:pPr>
            <w:r w:rsidRPr="00E41741">
              <w:rPr>
                <w:rFonts w:ascii="Calibri" w:hAnsi="Calibri" w:cs="Calibri"/>
              </w:rPr>
              <w:t>Pojemność magazynów energii elektrycznej</w:t>
            </w:r>
          </w:p>
        </w:tc>
        <w:tc>
          <w:tcPr>
            <w:tcW w:w="4934" w:type="dxa"/>
          </w:tcPr>
          <w:p w14:paraId="225AE970" w14:textId="7534D70B" w:rsidR="00E41741" w:rsidRPr="00450FE1" w:rsidRDefault="00220002" w:rsidP="00906ED9">
            <w:pPr>
              <w:pStyle w:val="Akapitzlist"/>
              <w:ind w:left="142" w:hanging="11"/>
              <w:jc w:val="both"/>
              <w:rPr>
                <w:rFonts w:ascii="Calibri" w:hAnsi="Calibri" w:cs="Calibri"/>
              </w:rPr>
            </w:pPr>
            <w:r w:rsidRPr="00220002">
              <w:rPr>
                <w:rFonts w:ascii="Calibri" w:hAnsi="Calibri" w:cs="Calibri"/>
              </w:rPr>
              <w:t>Zdolność magazynowania energii elektrycznej stworzona lub zwiększona dzięki udzielonemu wsparciu.</w:t>
            </w:r>
          </w:p>
        </w:tc>
        <w:tc>
          <w:tcPr>
            <w:tcW w:w="1322" w:type="dxa"/>
          </w:tcPr>
          <w:p w14:paraId="14BA2177" w14:textId="02675865" w:rsidR="00E41741" w:rsidRPr="00450FE1" w:rsidRDefault="00AA0F5F" w:rsidP="00906ED9">
            <w:pPr>
              <w:pStyle w:val="Akapitzlist"/>
              <w:ind w:left="142" w:hanging="11"/>
              <w:jc w:val="both"/>
              <w:rPr>
                <w:rFonts w:ascii="Calibri" w:hAnsi="Calibri" w:cs="Calibri"/>
              </w:rPr>
            </w:pPr>
            <w:r>
              <w:rPr>
                <w:rFonts w:ascii="Calibri" w:hAnsi="Calibri" w:cs="Calibri"/>
              </w:rPr>
              <w:t>MWh</w:t>
            </w:r>
          </w:p>
        </w:tc>
      </w:tr>
      <w:tr w:rsidR="00E41741" w:rsidRPr="00450FE1" w14:paraId="038A420C" w14:textId="77777777" w:rsidTr="00DB3465">
        <w:tc>
          <w:tcPr>
            <w:tcW w:w="611" w:type="dxa"/>
          </w:tcPr>
          <w:p w14:paraId="63426D47" w14:textId="142C8C85" w:rsidR="00E41741" w:rsidRPr="00450FE1" w:rsidRDefault="00E41741" w:rsidP="00906ED9">
            <w:pPr>
              <w:ind w:left="142" w:hanging="11"/>
              <w:jc w:val="both"/>
              <w:rPr>
                <w:rFonts w:ascii="Calibri" w:hAnsi="Calibri" w:cs="Calibri"/>
              </w:rPr>
            </w:pPr>
            <w:r>
              <w:rPr>
                <w:rFonts w:ascii="Calibri" w:hAnsi="Calibri" w:cs="Calibri"/>
              </w:rPr>
              <w:t>6.</w:t>
            </w:r>
          </w:p>
        </w:tc>
        <w:tc>
          <w:tcPr>
            <w:tcW w:w="1213" w:type="dxa"/>
          </w:tcPr>
          <w:p w14:paraId="06673A60" w14:textId="6A6CD082"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PLRO263</w:t>
            </w:r>
          </w:p>
        </w:tc>
        <w:tc>
          <w:tcPr>
            <w:tcW w:w="2410" w:type="dxa"/>
          </w:tcPr>
          <w:p w14:paraId="413738D6" w14:textId="02668B23" w:rsidR="00E41741" w:rsidRPr="00450FE1" w:rsidRDefault="00E41741" w:rsidP="00906ED9">
            <w:pPr>
              <w:pStyle w:val="Akapitzlist"/>
              <w:ind w:left="142" w:hanging="11"/>
              <w:jc w:val="both"/>
              <w:rPr>
                <w:rFonts w:ascii="Calibri" w:hAnsi="Calibri" w:cs="Calibri"/>
              </w:rPr>
            </w:pPr>
            <w:r w:rsidRPr="00E41741">
              <w:rPr>
                <w:rFonts w:ascii="Calibri" w:hAnsi="Calibri" w:cs="Calibri"/>
              </w:rPr>
              <w:t>Pojemność magazynu ciepła lub chłodu</w:t>
            </w:r>
          </w:p>
        </w:tc>
        <w:tc>
          <w:tcPr>
            <w:tcW w:w="4934" w:type="dxa"/>
          </w:tcPr>
          <w:p w14:paraId="7E8C39E9" w14:textId="6E8043E2" w:rsidR="00E41741" w:rsidRPr="00450FE1" w:rsidRDefault="00AA0F5F" w:rsidP="00906ED9">
            <w:pPr>
              <w:pStyle w:val="Akapitzlist"/>
              <w:ind w:left="142" w:hanging="11"/>
              <w:jc w:val="both"/>
              <w:rPr>
                <w:rFonts w:ascii="Calibri" w:hAnsi="Calibri" w:cs="Calibri"/>
              </w:rPr>
            </w:pPr>
            <w:r w:rsidRPr="00AA0F5F">
              <w:rPr>
                <w:rFonts w:ascii="Calibri" w:hAnsi="Calibri" w:cs="Calibri"/>
              </w:rPr>
              <w:t>Zdolność magazynowania ciepła lub chłodu stworzona lub zwiększona dzięki udzielonemu wsparciu.</w:t>
            </w:r>
          </w:p>
        </w:tc>
        <w:tc>
          <w:tcPr>
            <w:tcW w:w="1322" w:type="dxa"/>
          </w:tcPr>
          <w:p w14:paraId="6496AD7B" w14:textId="0341E4C0" w:rsidR="00E41741" w:rsidRPr="00450FE1" w:rsidRDefault="00AA0F5F" w:rsidP="00906ED9">
            <w:pPr>
              <w:pStyle w:val="Akapitzlist"/>
              <w:ind w:left="142" w:hanging="11"/>
              <w:jc w:val="both"/>
              <w:rPr>
                <w:rFonts w:ascii="Calibri" w:hAnsi="Calibri" w:cs="Calibri"/>
              </w:rPr>
            </w:pPr>
            <w:r>
              <w:rPr>
                <w:rFonts w:ascii="Calibri" w:hAnsi="Calibri" w:cs="Calibri"/>
              </w:rPr>
              <w:t>MWh</w:t>
            </w:r>
          </w:p>
        </w:tc>
      </w:tr>
    </w:tbl>
    <w:p w14:paraId="7DC16CBB" w14:textId="77777777" w:rsidR="00296305" w:rsidRPr="00450FE1" w:rsidRDefault="00296305" w:rsidP="00296305">
      <w:pPr>
        <w:pStyle w:val="Akapitzlist"/>
        <w:spacing w:line="240" w:lineRule="auto"/>
        <w:ind w:left="142" w:hanging="11"/>
        <w:jc w:val="both"/>
        <w:rPr>
          <w:rFonts w:ascii="Calibri" w:hAnsi="Calibri" w:cs="Calibri"/>
          <w:sz w:val="20"/>
          <w:szCs w:val="20"/>
        </w:rPr>
      </w:pPr>
    </w:p>
    <w:p w14:paraId="2CE470FC" w14:textId="550876D4" w:rsidR="00296305" w:rsidRPr="000A7A78" w:rsidRDefault="00296305" w:rsidP="00296305">
      <w:pPr>
        <w:spacing w:line="240" w:lineRule="auto"/>
        <w:jc w:val="both"/>
        <w:rPr>
          <w:rFonts w:ascii="Calibri" w:hAnsi="Calibri" w:cs="Calibri"/>
          <w:b/>
          <w:sz w:val="24"/>
          <w:szCs w:val="24"/>
        </w:rPr>
      </w:pPr>
      <w:r w:rsidRPr="000A7A78">
        <w:rPr>
          <w:rFonts w:ascii="Calibri" w:hAnsi="Calibri" w:cs="Calibri"/>
          <w:b/>
          <w:sz w:val="24"/>
          <w:szCs w:val="24"/>
        </w:rPr>
        <w:t>Wskaźniki rezultatu</w:t>
      </w:r>
    </w:p>
    <w:tbl>
      <w:tblPr>
        <w:tblStyle w:val="Tabela-Siatka"/>
        <w:tblW w:w="10490" w:type="dxa"/>
        <w:tblInd w:w="-5" w:type="dxa"/>
        <w:tblLayout w:type="fixed"/>
        <w:tblLook w:val="04A0" w:firstRow="1" w:lastRow="0" w:firstColumn="1" w:lastColumn="0" w:noHBand="0" w:noVBand="1"/>
      </w:tblPr>
      <w:tblGrid>
        <w:gridCol w:w="567"/>
        <w:gridCol w:w="1276"/>
        <w:gridCol w:w="2268"/>
        <w:gridCol w:w="5103"/>
        <w:gridCol w:w="1276"/>
      </w:tblGrid>
      <w:tr w:rsidR="00296305" w:rsidRPr="00450FE1" w14:paraId="632AF054" w14:textId="77777777" w:rsidTr="004D0B82">
        <w:trPr>
          <w:tblHeader/>
        </w:trPr>
        <w:tc>
          <w:tcPr>
            <w:tcW w:w="567" w:type="dxa"/>
            <w:shd w:val="clear" w:color="auto" w:fill="F2F2F2" w:themeFill="background1" w:themeFillShade="F2"/>
            <w:vAlign w:val="center"/>
          </w:tcPr>
          <w:p w14:paraId="52CF38EE"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l.p.</w:t>
            </w:r>
          </w:p>
        </w:tc>
        <w:tc>
          <w:tcPr>
            <w:tcW w:w="1276" w:type="dxa"/>
            <w:shd w:val="clear" w:color="auto" w:fill="F2F2F2" w:themeFill="background1" w:themeFillShade="F2"/>
            <w:vAlign w:val="center"/>
          </w:tcPr>
          <w:p w14:paraId="72C7EF71"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Kod wskaźnika</w:t>
            </w:r>
          </w:p>
        </w:tc>
        <w:tc>
          <w:tcPr>
            <w:tcW w:w="2268" w:type="dxa"/>
            <w:shd w:val="clear" w:color="auto" w:fill="F2F2F2" w:themeFill="background1" w:themeFillShade="F2"/>
            <w:vAlign w:val="center"/>
          </w:tcPr>
          <w:p w14:paraId="7B39B6A3"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Nazwa wskaźnika</w:t>
            </w:r>
          </w:p>
        </w:tc>
        <w:tc>
          <w:tcPr>
            <w:tcW w:w="5103" w:type="dxa"/>
            <w:shd w:val="clear" w:color="auto" w:fill="F2F2F2" w:themeFill="background1" w:themeFillShade="F2"/>
            <w:vAlign w:val="center"/>
          </w:tcPr>
          <w:p w14:paraId="70207D5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Definicja wskaźnika</w:t>
            </w:r>
          </w:p>
        </w:tc>
        <w:tc>
          <w:tcPr>
            <w:tcW w:w="1276" w:type="dxa"/>
            <w:shd w:val="clear" w:color="auto" w:fill="F2F2F2" w:themeFill="background1" w:themeFillShade="F2"/>
            <w:vAlign w:val="center"/>
          </w:tcPr>
          <w:p w14:paraId="2974F1EF" w14:textId="77777777" w:rsidR="00296305" w:rsidRPr="00450FE1" w:rsidRDefault="00296305" w:rsidP="00906ED9">
            <w:pPr>
              <w:pStyle w:val="Akapitzlist"/>
              <w:ind w:left="30" w:hanging="30"/>
              <w:jc w:val="both"/>
              <w:rPr>
                <w:rFonts w:ascii="Calibri" w:hAnsi="Calibri" w:cs="Calibri"/>
                <w:b/>
              </w:rPr>
            </w:pPr>
            <w:r w:rsidRPr="00450FE1">
              <w:rPr>
                <w:rFonts w:ascii="Calibri" w:hAnsi="Calibri" w:cs="Calibri"/>
                <w:b/>
              </w:rPr>
              <w:t xml:space="preserve">Jednostka </w:t>
            </w:r>
          </w:p>
          <w:p w14:paraId="06721F64" w14:textId="77777777" w:rsidR="00296305" w:rsidRPr="00450FE1" w:rsidRDefault="00296305" w:rsidP="00906ED9">
            <w:pPr>
              <w:pStyle w:val="Akapitzlist"/>
              <w:ind w:left="142" w:hanging="11"/>
              <w:jc w:val="both"/>
              <w:rPr>
                <w:rFonts w:ascii="Calibri" w:hAnsi="Calibri" w:cs="Calibri"/>
                <w:b/>
              </w:rPr>
            </w:pPr>
            <w:r w:rsidRPr="00450FE1">
              <w:rPr>
                <w:rFonts w:ascii="Calibri" w:hAnsi="Calibri" w:cs="Calibri"/>
                <w:b/>
              </w:rPr>
              <w:t>miary</w:t>
            </w:r>
          </w:p>
        </w:tc>
      </w:tr>
      <w:tr w:rsidR="00296305" w:rsidRPr="00450FE1" w14:paraId="6DFA4EDD" w14:textId="77777777" w:rsidTr="004D0B82">
        <w:tc>
          <w:tcPr>
            <w:tcW w:w="567" w:type="dxa"/>
          </w:tcPr>
          <w:p w14:paraId="0152BEC8" w14:textId="77777777" w:rsidR="00296305" w:rsidRPr="00450FE1" w:rsidRDefault="00296305" w:rsidP="00296305">
            <w:pPr>
              <w:pStyle w:val="Akapitzlist"/>
              <w:numPr>
                <w:ilvl w:val="0"/>
                <w:numId w:val="2"/>
              </w:numPr>
              <w:ind w:left="142" w:hanging="11"/>
              <w:contextualSpacing w:val="0"/>
              <w:jc w:val="both"/>
              <w:rPr>
                <w:rFonts w:ascii="Calibri" w:hAnsi="Calibri" w:cs="Calibri"/>
              </w:rPr>
            </w:pPr>
          </w:p>
        </w:tc>
        <w:tc>
          <w:tcPr>
            <w:tcW w:w="1276" w:type="dxa"/>
          </w:tcPr>
          <w:p w14:paraId="5E6DA039" w14:textId="32B1E0DC" w:rsidR="00296305" w:rsidRPr="00450FE1" w:rsidRDefault="00E41741" w:rsidP="00906ED9">
            <w:pPr>
              <w:pStyle w:val="Akapitzlist"/>
              <w:ind w:left="142" w:hanging="11"/>
              <w:jc w:val="both"/>
              <w:rPr>
                <w:rFonts w:ascii="Calibri" w:hAnsi="Calibri" w:cs="Calibri"/>
              </w:rPr>
            </w:pPr>
            <w:r w:rsidRPr="00E41741">
              <w:rPr>
                <w:rFonts w:ascii="Calibri" w:hAnsi="Calibri" w:cs="Calibri"/>
              </w:rPr>
              <w:t>PLRR107</w:t>
            </w:r>
          </w:p>
        </w:tc>
        <w:tc>
          <w:tcPr>
            <w:tcW w:w="2268" w:type="dxa"/>
          </w:tcPr>
          <w:p w14:paraId="2EA892EF" w14:textId="17F9FF04" w:rsidR="00296305" w:rsidRPr="00450FE1" w:rsidRDefault="00E41741" w:rsidP="00906ED9">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cieplnej</w:t>
            </w:r>
          </w:p>
        </w:tc>
        <w:tc>
          <w:tcPr>
            <w:tcW w:w="5103" w:type="dxa"/>
          </w:tcPr>
          <w:p w14:paraId="1419B32B" w14:textId="09F8684F" w:rsidR="00AA0F5F" w:rsidRDefault="00AA0F5F" w:rsidP="00906ED9">
            <w:pPr>
              <w:pStyle w:val="Akapitzlist"/>
              <w:ind w:left="142" w:hanging="11"/>
              <w:jc w:val="both"/>
              <w:rPr>
                <w:rFonts w:ascii="Calibri" w:hAnsi="Calibri" w:cs="Calibri"/>
              </w:rPr>
            </w:pPr>
            <w:r w:rsidRPr="00AA0F5F">
              <w:rPr>
                <w:rFonts w:ascii="Calibri" w:hAnsi="Calibri" w:cs="Calibri"/>
              </w:rPr>
              <w:t xml:space="preserve">Wskaźnik mierzy ilość energii cieplnej zmagazynowanej (ilość energii dostarczona do magazynu) w przeciągu roku ze źródeł odnawialnych przed rozpoczęciem projektu i po jego zakończeniu. Wartość bazowa odnosi się do rocznej energii cieplnej zmagazynowanej  (ilość energii dostarczona do magazynu) w roku poprzedzającym rozpoczęcie projektu i może być większa od zera w przypadkach, gdy zdolność magazynowania energii </w:t>
            </w:r>
            <w:r w:rsidR="00591001" w:rsidRPr="00AA0F5F">
              <w:rPr>
                <w:rFonts w:ascii="Calibri" w:hAnsi="Calibri" w:cs="Calibri"/>
              </w:rPr>
              <w:t>cieplnej jest</w:t>
            </w:r>
            <w:r w:rsidRPr="00AA0F5F">
              <w:rPr>
                <w:rFonts w:ascii="Calibri" w:hAnsi="Calibri" w:cs="Calibri"/>
              </w:rPr>
              <w:t xml:space="preserve"> zwiększana. </w:t>
            </w:r>
            <w:r w:rsidR="00591001" w:rsidRPr="00AA0F5F">
              <w:rPr>
                <w:rFonts w:ascii="Calibri" w:hAnsi="Calibri" w:cs="Calibri"/>
              </w:rPr>
              <w:t>Wartość osiągnięta</w:t>
            </w:r>
            <w:r w:rsidRPr="00AA0F5F">
              <w:rPr>
                <w:rFonts w:ascii="Calibri" w:hAnsi="Calibri" w:cs="Calibri"/>
              </w:rPr>
              <w:t xml:space="preserve"> to wartość energii cieplnej magazynowanej (ilość energii dostarczona do magazynu)  w rok po zakończeniu projektu.</w:t>
            </w:r>
          </w:p>
          <w:p w14:paraId="10237280" w14:textId="3AEC6407" w:rsidR="00296305" w:rsidRPr="00AA0F5F" w:rsidRDefault="00AA0F5F" w:rsidP="00AA0F5F">
            <w:pPr>
              <w:tabs>
                <w:tab w:val="left" w:pos="1110"/>
              </w:tabs>
            </w:pPr>
            <w:r>
              <w:tab/>
            </w:r>
          </w:p>
        </w:tc>
        <w:tc>
          <w:tcPr>
            <w:tcW w:w="1276" w:type="dxa"/>
          </w:tcPr>
          <w:p w14:paraId="17BAA28A" w14:textId="7C105DF8" w:rsidR="00296305" w:rsidRPr="00450FE1" w:rsidRDefault="00AA0F5F" w:rsidP="00906ED9">
            <w:pPr>
              <w:pStyle w:val="Akapitzlist"/>
              <w:ind w:left="142" w:hanging="11"/>
              <w:jc w:val="both"/>
              <w:rPr>
                <w:rFonts w:ascii="Calibri" w:hAnsi="Calibri" w:cs="Calibri"/>
              </w:rPr>
            </w:pPr>
            <w:r>
              <w:rPr>
                <w:rFonts w:ascii="Calibri" w:hAnsi="Calibri" w:cs="Calibri"/>
              </w:rPr>
              <w:t>MWh/rok</w:t>
            </w:r>
          </w:p>
        </w:tc>
      </w:tr>
      <w:tr w:rsidR="00E41741" w:rsidRPr="00450FE1" w14:paraId="779AEA52" w14:textId="77777777" w:rsidTr="004D0B82">
        <w:tc>
          <w:tcPr>
            <w:tcW w:w="567" w:type="dxa"/>
          </w:tcPr>
          <w:p w14:paraId="543FADB9" w14:textId="77777777" w:rsidR="00E41741" w:rsidRPr="00450FE1" w:rsidRDefault="00E41741" w:rsidP="00296305">
            <w:pPr>
              <w:pStyle w:val="Akapitzlist"/>
              <w:numPr>
                <w:ilvl w:val="0"/>
                <w:numId w:val="2"/>
              </w:numPr>
              <w:ind w:left="142" w:hanging="11"/>
              <w:contextualSpacing w:val="0"/>
              <w:jc w:val="both"/>
              <w:rPr>
                <w:rFonts w:ascii="Calibri" w:hAnsi="Calibri" w:cs="Calibri"/>
              </w:rPr>
            </w:pPr>
          </w:p>
        </w:tc>
        <w:tc>
          <w:tcPr>
            <w:tcW w:w="1276" w:type="dxa"/>
          </w:tcPr>
          <w:p w14:paraId="29F86348" w14:textId="20B4CC2C"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PLRR106</w:t>
            </w:r>
          </w:p>
        </w:tc>
        <w:tc>
          <w:tcPr>
            <w:tcW w:w="2268" w:type="dxa"/>
          </w:tcPr>
          <w:p w14:paraId="3905892A" w14:textId="0011C9DB" w:rsidR="00E41741" w:rsidRPr="00450FE1" w:rsidRDefault="00E41741" w:rsidP="00906ED9">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cieplnej i elektrycznej</w:t>
            </w:r>
          </w:p>
        </w:tc>
        <w:tc>
          <w:tcPr>
            <w:tcW w:w="5103" w:type="dxa"/>
          </w:tcPr>
          <w:p w14:paraId="246BD917" w14:textId="68EF32A5" w:rsidR="00E41741" w:rsidRPr="00450FE1" w:rsidRDefault="00AA0F5F" w:rsidP="00906ED9">
            <w:pPr>
              <w:pStyle w:val="Akapitzlist"/>
              <w:ind w:left="142" w:hanging="11"/>
              <w:jc w:val="both"/>
              <w:rPr>
                <w:rFonts w:ascii="Calibri" w:hAnsi="Calibri" w:cs="Calibri"/>
              </w:rPr>
            </w:pPr>
            <w:r w:rsidRPr="00AA0F5F">
              <w:rPr>
                <w:rFonts w:ascii="Calibri" w:hAnsi="Calibri" w:cs="Calibri"/>
              </w:rPr>
              <w:t xml:space="preserve">Wskaźnik mierzy ilość energii zmagazynowanej (ilość energii dostarczona do magazynu) w przeciągu roku   ze źródeł odnawialnych przed rozpoczęciem projektu i po jego zakończeniu. Wartość bazowa odnosi się do rocznej energii zmagazynowanej  (ilość energii dostarczona do magazynu) w roku poprzedzającym rozpoczęcie projektu i może być większa od zera w przypadkach, gdy zdolność magazynowania energii jest zwiększana. </w:t>
            </w:r>
            <w:r w:rsidR="00591001" w:rsidRPr="00AA0F5F">
              <w:rPr>
                <w:rFonts w:ascii="Calibri" w:hAnsi="Calibri" w:cs="Calibri"/>
              </w:rPr>
              <w:t>Wartość osiągnięta</w:t>
            </w:r>
            <w:r w:rsidRPr="00AA0F5F">
              <w:rPr>
                <w:rFonts w:ascii="Calibri" w:hAnsi="Calibri" w:cs="Calibri"/>
              </w:rPr>
              <w:t xml:space="preserve"> to wartość energii magazynowanej (ilość energii dostarczona do magazynu)  w rok po zakończeniu projektu.</w:t>
            </w:r>
          </w:p>
        </w:tc>
        <w:tc>
          <w:tcPr>
            <w:tcW w:w="1276" w:type="dxa"/>
          </w:tcPr>
          <w:p w14:paraId="5874101C" w14:textId="63D47D36" w:rsidR="00E41741" w:rsidRPr="00450FE1" w:rsidRDefault="00AA0F5F" w:rsidP="00906ED9">
            <w:pPr>
              <w:pStyle w:val="Akapitzlist"/>
              <w:ind w:left="142" w:hanging="11"/>
              <w:jc w:val="both"/>
              <w:rPr>
                <w:rFonts w:ascii="Calibri" w:hAnsi="Calibri" w:cs="Calibri"/>
              </w:rPr>
            </w:pPr>
            <w:r>
              <w:rPr>
                <w:rFonts w:ascii="Calibri" w:hAnsi="Calibri" w:cs="Calibri"/>
              </w:rPr>
              <w:t>MWh/rok</w:t>
            </w:r>
          </w:p>
        </w:tc>
      </w:tr>
      <w:tr w:rsidR="00E41741" w:rsidRPr="00450FE1" w14:paraId="147B2FF3" w14:textId="77777777" w:rsidTr="004D0B82">
        <w:tc>
          <w:tcPr>
            <w:tcW w:w="567" w:type="dxa"/>
          </w:tcPr>
          <w:p w14:paraId="5A53695A" w14:textId="77777777" w:rsidR="00E41741" w:rsidRPr="00450FE1" w:rsidRDefault="00E41741" w:rsidP="00296305">
            <w:pPr>
              <w:pStyle w:val="Akapitzlist"/>
              <w:numPr>
                <w:ilvl w:val="0"/>
                <w:numId w:val="2"/>
              </w:numPr>
              <w:ind w:left="142" w:hanging="11"/>
              <w:contextualSpacing w:val="0"/>
              <w:jc w:val="both"/>
              <w:rPr>
                <w:rFonts w:ascii="Calibri" w:hAnsi="Calibri" w:cs="Calibri"/>
              </w:rPr>
            </w:pPr>
          </w:p>
        </w:tc>
        <w:tc>
          <w:tcPr>
            <w:tcW w:w="1276" w:type="dxa"/>
          </w:tcPr>
          <w:p w14:paraId="4CFD75EA" w14:textId="6E617F5B"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PLRR108</w:t>
            </w:r>
          </w:p>
        </w:tc>
        <w:tc>
          <w:tcPr>
            <w:tcW w:w="2268" w:type="dxa"/>
          </w:tcPr>
          <w:p w14:paraId="32A17224" w14:textId="4F2B15C2" w:rsidR="00E41741" w:rsidRPr="00450FE1" w:rsidRDefault="00E41741" w:rsidP="00906ED9">
            <w:pPr>
              <w:pStyle w:val="Akapitzlist"/>
              <w:ind w:left="142" w:hanging="11"/>
              <w:jc w:val="both"/>
              <w:rPr>
                <w:rFonts w:ascii="Calibri" w:hAnsi="Calibri" w:cs="Calibri"/>
              </w:rPr>
            </w:pPr>
            <w:r w:rsidRPr="00E41741">
              <w:rPr>
                <w:rFonts w:ascii="Calibri" w:hAnsi="Calibri" w:cs="Calibri"/>
              </w:rPr>
              <w:t>Ilość zmagazynowanej energii w magazynie energii (ilość energii dostarczona do magazynu) elektrycznej</w:t>
            </w:r>
          </w:p>
        </w:tc>
        <w:tc>
          <w:tcPr>
            <w:tcW w:w="5103" w:type="dxa"/>
          </w:tcPr>
          <w:p w14:paraId="76A4AAA3" w14:textId="4F4A79BC" w:rsidR="00E41741" w:rsidRPr="00450FE1" w:rsidRDefault="00AA0F5F" w:rsidP="00906ED9">
            <w:pPr>
              <w:pStyle w:val="Akapitzlist"/>
              <w:ind w:left="142" w:hanging="11"/>
              <w:jc w:val="both"/>
              <w:rPr>
                <w:rFonts w:ascii="Calibri" w:hAnsi="Calibri" w:cs="Calibri"/>
              </w:rPr>
            </w:pPr>
            <w:r w:rsidRPr="00AA0F5F">
              <w:rPr>
                <w:rFonts w:ascii="Calibri" w:hAnsi="Calibri" w:cs="Calibri"/>
              </w:rPr>
              <w:t xml:space="preserve">Wskaźnik mierzy ilość energii elektrycznej zmagazynowanej (ilość energii dostarczona do magazynu) w przeciągu roku ze źródeł odnawialnych przed rozpoczęciem projektu i po jego zakończeniu. Wartość bazowa odnosi się do rocznej energii elektrycznej zmagazynowanej  (ilość energii dostarczona do magazynu) w roku poprzedzającym rozpoczęcie projektu i może być większa od zera w przypadkach, gdy zdolność magazynowania energii </w:t>
            </w:r>
            <w:r w:rsidR="00591001" w:rsidRPr="00AA0F5F">
              <w:rPr>
                <w:rFonts w:ascii="Calibri" w:hAnsi="Calibri" w:cs="Calibri"/>
              </w:rPr>
              <w:t>elektrycznej jest</w:t>
            </w:r>
            <w:r w:rsidRPr="00AA0F5F">
              <w:rPr>
                <w:rFonts w:ascii="Calibri" w:hAnsi="Calibri" w:cs="Calibri"/>
              </w:rPr>
              <w:t xml:space="preserve"> zwiększana. </w:t>
            </w:r>
            <w:r w:rsidR="00591001" w:rsidRPr="00AA0F5F">
              <w:rPr>
                <w:rFonts w:ascii="Calibri" w:hAnsi="Calibri" w:cs="Calibri"/>
              </w:rPr>
              <w:t>Wartość osiągnięta</w:t>
            </w:r>
            <w:r w:rsidRPr="00AA0F5F">
              <w:rPr>
                <w:rFonts w:ascii="Calibri" w:hAnsi="Calibri" w:cs="Calibri"/>
              </w:rPr>
              <w:t xml:space="preserve"> to wartość energii elektrycznej magazynowanej (ilość energii dostarczona do magazynu)  w rok po zakończeniu projektu.</w:t>
            </w:r>
          </w:p>
        </w:tc>
        <w:tc>
          <w:tcPr>
            <w:tcW w:w="1276" w:type="dxa"/>
          </w:tcPr>
          <w:p w14:paraId="26332E12" w14:textId="1E118C57" w:rsidR="00E41741" w:rsidRPr="00450FE1" w:rsidRDefault="00AA0F5F" w:rsidP="00906ED9">
            <w:pPr>
              <w:pStyle w:val="Akapitzlist"/>
              <w:ind w:left="142" w:hanging="11"/>
              <w:jc w:val="both"/>
              <w:rPr>
                <w:rFonts w:ascii="Calibri" w:hAnsi="Calibri" w:cs="Calibri"/>
              </w:rPr>
            </w:pPr>
            <w:r>
              <w:rPr>
                <w:rFonts w:ascii="Calibri" w:hAnsi="Calibri" w:cs="Calibri"/>
              </w:rPr>
              <w:t>MWh/rok</w:t>
            </w:r>
          </w:p>
        </w:tc>
      </w:tr>
      <w:tr w:rsidR="00E41741" w:rsidRPr="00450FE1" w14:paraId="65C69031" w14:textId="77777777" w:rsidTr="004D0B82">
        <w:tc>
          <w:tcPr>
            <w:tcW w:w="567" w:type="dxa"/>
          </w:tcPr>
          <w:p w14:paraId="45AA29E9" w14:textId="77777777" w:rsidR="00E41741" w:rsidRPr="00450FE1" w:rsidRDefault="00E41741" w:rsidP="00296305">
            <w:pPr>
              <w:pStyle w:val="Akapitzlist"/>
              <w:numPr>
                <w:ilvl w:val="0"/>
                <w:numId w:val="2"/>
              </w:numPr>
              <w:ind w:left="142" w:hanging="11"/>
              <w:contextualSpacing w:val="0"/>
              <w:jc w:val="both"/>
              <w:rPr>
                <w:rFonts w:ascii="Calibri" w:hAnsi="Calibri" w:cs="Calibri"/>
              </w:rPr>
            </w:pPr>
          </w:p>
        </w:tc>
        <w:tc>
          <w:tcPr>
            <w:tcW w:w="1276" w:type="dxa"/>
          </w:tcPr>
          <w:p w14:paraId="2C169B53" w14:textId="561BB14E" w:rsidR="00E41741" w:rsidRPr="00450FE1" w:rsidRDefault="00E41741" w:rsidP="00906ED9">
            <w:pPr>
              <w:pStyle w:val="Akapitzlist"/>
              <w:ind w:left="142" w:hanging="11"/>
              <w:jc w:val="both"/>
              <w:rPr>
                <w:rFonts w:ascii="Calibri" w:hAnsi="Calibri" w:cs="Calibri"/>
              </w:rPr>
            </w:pPr>
            <w:r w:rsidRPr="00E41741">
              <w:rPr>
                <w:rFonts w:ascii="Calibri" w:hAnsi="Calibri" w:cs="Calibri"/>
              </w:rPr>
              <w:t>PLRR110</w:t>
            </w:r>
          </w:p>
        </w:tc>
        <w:tc>
          <w:tcPr>
            <w:tcW w:w="2268" w:type="dxa"/>
          </w:tcPr>
          <w:p w14:paraId="7A518428" w14:textId="543D1DF5" w:rsidR="00E41741" w:rsidRPr="00450FE1" w:rsidRDefault="00E41741" w:rsidP="00906ED9">
            <w:pPr>
              <w:pStyle w:val="Akapitzlist"/>
              <w:ind w:left="142" w:hanging="11"/>
              <w:jc w:val="both"/>
              <w:rPr>
                <w:rFonts w:ascii="Calibri" w:hAnsi="Calibri" w:cs="Calibri"/>
              </w:rPr>
            </w:pPr>
            <w:r w:rsidRPr="00E41741">
              <w:rPr>
                <w:rFonts w:ascii="Calibri" w:hAnsi="Calibri" w:cs="Calibri"/>
              </w:rPr>
              <w:t>Liczba gospodarstw domowych korzystających z magazynowanej energii</w:t>
            </w:r>
          </w:p>
        </w:tc>
        <w:tc>
          <w:tcPr>
            <w:tcW w:w="5103" w:type="dxa"/>
          </w:tcPr>
          <w:p w14:paraId="2447FDE6" w14:textId="67593085" w:rsidR="00E41741" w:rsidRPr="00450FE1" w:rsidRDefault="00AA0F5F" w:rsidP="00906ED9">
            <w:pPr>
              <w:pStyle w:val="Akapitzlist"/>
              <w:ind w:left="142" w:hanging="11"/>
              <w:jc w:val="both"/>
              <w:rPr>
                <w:rFonts w:ascii="Calibri" w:hAnsi="Calibri" w:cs="Calibri"/>
              </w:rPr>
            </w:pPr>
            <w:r w:rsidRPr="00AA0F5F">
              <w:rPr>
                <w:rFonts w:ascii="Calibri" w:hAnsi="Calibri" w:cs="Calibri"/>
              </w:rPr>
              <w:t xml:space="preserve">Wskaźnik obejmuje liczbę gospodarstw domowych, które w ramach realizacji projektów otrzymały wsparcie na budowę lub rozbudowę lub zakup wraz z montażem magazynów energii.  </w:t>
            </w:r>
          </w:p>
        </w:tc>
        <w:tc>
          <w:tcPr>
            <w:tcW w:w="1276" w:type="dxa"/>
          </w:tcPr>
          <w:p w14:paraId="78E434B2" w14:textId="15D7AED8" w:rsidR="00E41741" w:rsidRPr="00450FE1" w:rsidRDefault="00AA0F5F" w:rsidP="00906ED9">
            <w:pPr>
              <w:pStyle w:val="Akapitzlist"/>
              <w:ind w:left="142" w:hanging="11"/>
              <w:jc w:val="both"/>
              <w:rPr>
                <w:rFonts w:ascii="Calibri" w:hAnsi="Calibri" w:cs="Calibri"/>
              </w:rPr>
            </w:pPr>
            <w:r>
              <w:rPr>
                <w:rFonts w:ascii="Calibri" w:hAnsi="Calibri" w:cs="Calibri"/>
              </w:rPr>
              <w:t>szt.</w:t>
            </w:r>
          </w:p>
        </w:tc>
      </w:tr>
    </w:tbl>
    <w:p w14:paraId="04FF115A" w14:textId="151514EA" w:rsidR="00296305" w:rsidRDefault="00296305" w:rsidP="00296305">
      <w:pPr>
        <w:pStyle w:val="Nagwek3"/>
        <w:framePr w:wrap="around"/>
        <w:spacing w:before="0" w:after="0" w:line="240" w:lineRule="auto"/>
        <w:ind w:left="142" w:hanging="11"/>
        <w:jc w:val="both"/>
        <w:rPr>
          <w:rFonts w:cs="Calibri"/>
          <w:sz w:val="22"/>
          <w:szCs w:val="22"/>
        </w:rPr>
      </w:pPr>
      <w:bookmarkStart w:id="33" w:name="_Toc141350817"/>
    </w:p>
    <w:p w14:paraId="0175909B" w14:textId="005DCEC5" w:rsidR="0064732E" w:rsidRPr="00565F8E" w:rsidRDefault="004B4AB5" w:rsidP="00A41D7F">
      <w:pPr>
        <w:pStyle w:val="Nagwek2"/>
      </w:pPr>
      <w:bookmarkStart w:id="34" w:name="_Toc204675904"/>
      <w:bookmarkEnd w:id="33"/>
      <w:r>
        <w:t>C</w:t>
      </w:r>
      <w:r w:rsidR="0064732E" w:rsidRPr="00565F8E">
        <w:t xml:space="preserve">. </w:t>
      </w:r>
      <w:r w:rsidR="00B55EEA">
        <w:t>W</w:t>
      </w:r>
      <w:r w:rsidR="0064732E">
        <w:t>ydatk</w:t>
      </w:r>
      <w:r w:rsidR="00B55EEA">
        <w:t xml:space="preserve">i kwalifikowalne </w:t>
      </w:r>
      <w:r w:rsidR="0064732E">
        <w:t>w projekcie</w:t>
      </w:r>
      <w:bookmarkEnd w:id="34"/>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6C4C78">
      <w:pPr>
        <w:pStyle w:val="Akapitzlist"/>
        <w:numPr>
          <w:ilvl w:val="0"/>
          <w:numId w:val="27"/>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1874EC1E"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w:t>
      </w:r>
      <w:r w:rsidR="005A0BEF" w:rsidRPr="003A25B0">
        <w:rPr>
          <w:rFonts w:ascii="Calibri" w:hAnsi="Calibri" w:cs="Calibri"/>
          <w:color w:val="000000"/>
          <w:kern w:val="0"/>
        </w:rPr>
        <w:t>2027</w:t>
      </w:r>
      <w:r w:rsidR="004B1A3E" w:rsidRPr="003A25B0">
        <w:rPr>
          <w:rFonts w:ascii="Calibri" w:hAnsi="Calibri" w:cs="Calibri"/>
          <w:color w:val="000000"/>
          <w:kern w:val="0"/>
        </w:rPr>
        <w:t xml:space="preserve"> a </w:t>
      </w:r>
      <w:r w:rsidR="003A25B0" w:rsidRPr="003A25B0">
        <w:rPr>
          <w:rFonts w:ascii="Calibri" w:hAnsi="Calibri" w:cs="Calibri"/>
          <w:color w:val="000000"/>
          <w:kern w:val="0"/>
        </w:rPr>
        <w:t xml:space="preserve">Lokalną Grupą Działania „Kaszubska Droga” </w:t>
      </w:r>
      <w:r w:rsidR="004B1A3E" w:rsidRPr="00FD2723">
        <w:rPr>
          <w:rFonts w:ascii="Calibri" w:hAnsi="Calibri" w:cs="Calibri"/>
          <w:color w:val="000000"/>
          <w:kern w:val="0"/>
        </w:rPr>
        <w:t>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6D40E3">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40C40DB2" w14:textId="77777777" w:rsidR="002E3784" w:rsidRPr="002E3784" w:rsidRDefault="00FD2723"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t xml:space="preserve">Okres kwalifikowalności wydatków związanych z opracowaniem lub aktualizacją dokumentów i prac niezbędnych do przygotowania projektu rozpoczyna się od dnia 1 stycznia 2021 r. </w:t>
      </w:r>
      <w:bookmarkStart w:id="35" w:name="_Hlk188794993"/>
    </w:p>
    <w:p w14:paraId="4216012F" w14:textId="571AF8B5" w:rsidR="00EF42A2" w:rsidRPr="002E3784" w:rsidRDefault="00EF42A2" w:rsidP="002E3784">
      <w:pPr>
        <w:pStyle w:val="Akapitzlist"/>
        <w:numPr>
          <w:ilvl w:val="0"/>
          <w:numId w:val="17"/>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5"/>
    <w:p w14:paraId="3ECDB569" w14:textId="77777777" w:rsidR="006F7668" w:rsidRPr="004D0B82" w:rsidRDefault="000E5874"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4D0B82">
        <w:t xml:space="preserve">. </w:t>
      </w:r>
    </w:p>
    <w:p w14:paraId="7972162A" w14:textId="5D66761A" w:rsidR="000E5874" w:rsidRPr="004D0B82" w:rsidRDefault="006F7668" w:rsidP="006C4C78">
      <w:pPr>
        <w:pStyle w:val="Akapitzlist"/>
        <w:numPr>
          <w:ilvl w:val="0"/>
          <w:numId w:val="17"/>
        </w:numPr>
        <w:autoSpaceDE w:val="0"/>
        <w:autoSpaceDN w:val="0"/>
        <w:adjustRightInd w:val="0"/>
        <w:spacing w:after="0" w:line="240" w:lineRule="auto"/>
        <w:ind w:left="357" w:hanging="357"/>
        <w:jc w:val="both"/>
        <w:rPr>
          <w:rFonts w:ascii="Calibri" w:hAnsi="Calibri" w:cs="Calibri"/>
          <w:color w:val="000000"/>
          <w:kern w:val="0"/>
        </w:rPr>
      </w:pPr>
      <w:r w:rsidRPr="004D0B82">
        <w:t xml:space="preserve">Wnioskodawca zobowiązany jest do stosowania zasad </w:t>
      </w:r>
      <w:r w:rsidR="000E5874" w:rsidRPr="004D0B82">
        <w:t>określon</w:t>
      </w:r>
      <w:r w:rsidRPr="004D0B82">
        <w:t xml:space="preserve">ych </w:t>
      </w:r>
      <w:r w:rsidR="000E5874" w:rsidRPr="004D0B82">
        <w:t>w Podrozdziale 3.2. Zasada konkurencyjności Wytycznych dot. kwalifikowalności</w:t>
      </w:r>
      <w:r w:rsidRPr="004D0B82">
        <w:t xml:space="preserve"> (o ile dotyczy). </w:t>
      </w:r>
    </w:p>
    <w:p w14:paraId="66125A4C" w14:textId="309B2A21" w:rsidR="00265B47" w:rsidRDefault="00D504EF" w:rsidP="006C4C78">
      <w:pPr>
        <w:pStyle w:val="Akapitzlist"/>
        <w:numPr>
          <w:ilvl w:val="0"/>
          <w:numId w:val="17"/>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1E0328C7"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E41741">
        <w:rPr>
          <w:rFonts w:ascii="Calibri" w:hAnsi="Calibri" w:cs="Calibri"/>
        </w:rPr>
        <w:t>.</w:t>
      </w:r>
      <w:r w:rsidR="00BC6563">
        <w:rPr>
          <w:rFonts w:ascii="Calibri" w:hAnsi="Calibri" w:cs="Calibri"/>
        </w:rPr>
        <w:t xml:space="preserve"> „Zasady kwalifikowania wydatków w ramach Działania </w:t>
      </w:r>
      <w:r w:rsidR="00E41741">
        <w:rPr>
          <w:rFonts w:ascii="Calibri" w:hAnsi="Calibri" w:cs="Calibri"/>
        </w:rPr>
        <w:t>2.07</w:t>
      </w:r>
      <w:r w:rsidR="00BC6563">
        <w:rPr>
          <w:rFonts w:ascii="Calibri" w:hAnsi="Calibri" w:cs="Calibri"/>
        </w:rPr>
        <w:t xml:space="preserve"> </w:t>
      </w:r>
      <w:r w:rsidR="00E41741">
        <w:rPr>
          <w:rFonts w:ascii="Calibri" w:hAnsi="Calibri" w:cs="Calibri"/>
        </w:rPr>
        <w:t>Odnawialne źródła energii</w:t>
      </w:r>
      <w:r w:rsidR="00F629A2">
        <w:rPr>
          <w:rFonts w:ascii="Calibri" w:hAnsi="Calibri" w:cs="Calibri"/>
        </w:rPr>
        <w:t xml:space="preserve">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6" w:name="_Toc204675905"/>
      <w:r>
        <w:lastRenderedPageBreak/>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6"/>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74C122A9"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A3E2C">
        <w:rPr>
          <w:rFonts w:ascii="Calibri" w:hAnsi="Calibri" w:cs="Calibri"/>
        </w:rPr>
        <w:t xml:space="preserve"> </w:t>
      </w:r>
      <w:r w:rsidRPr="000E2B4D">
        <w:rPr>
          <w:rFonts w:ascii="Calibri" w:hAnsi="Calibri" w:cs="Calibri"/>
        </w:rPr>
        <w:t>53 ust.</w:t>
      </w:r>
      <w:r w:rsidR="00E84377">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A3E2C">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305BA668" w:rsidR="0040731E" w:rsidRPr="0040731E" w:rsidRDefault="008F616F" w:rsidP="0033198C">
      <w:pPr>
        <w:spacing w:after="0" w:line="240" w:lineRule="auto"/>
        <w:jc w:val="both"/>
        <w:rPr>
          <w:rFonts w:ascii="Calibri" w:hAnsi="Calibri" w:cs="Calibri"/>
        </w:rPr>
      </w:pPr>
      <w:r>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A3E2C">
        <w:rPr>
          <w:rFonts w:ascii="Calibri" w:hAnsi="Calibri" w:cs="Calibri"/>
        </w:rPr>
        <w:t xml:space="preserve"> </w:t>
      </w:r>
      <w:r w:rsidR="0040731E">
        <w:rPr>
          <w:rFonts w:ascii="Calibri" w:hAnsi="Calibri" w:cs="Calibri"/>
        </w:rPr>
        <w:t>53 ust.</w:t>
      </w:r>
      <w:r w:rsidR="009A3E2C">
        <w:rPr>
          <w:rFonts w:ascii="Calibri" w:hAnsi="Calibri" w:cs="Calibri"/>
        </w:rPr>
        <w:t xml:space="preserve"> </w:t>
      </w:r>
      <w:r w:rsidR="0040731E">
        <w:rPr>
          <w:rFonts w:ascii="Calibri" w:hAnsi="Calibri" w:cs="Calibri"/>
        </w:rPr>
        <w:t>3 lit</w:t>
      </w:r>
      <w:r w:rsidR="00E84377">
        <w:rPr>
          <w:rFonts w:ascii="Calibri" w:hAnsi="Calibri" w:cs="Calibri"/>
        </w:rPr>
        <w:t>.</w:t>
      </w:r>
      <w:r w:rsidR="0040731E">
        <w:rPr>
          <w:rFonts w:ascii="Calibri" w:hAnsi="Calibri" w:cs="Calibri"/>
        </w:rPr>
        <w:t xml:space="preserve"> b </w:t>
      </w:r>
      <w:r w:rsidR="009A3E2C">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77263655" w:rsidR="00A41D7F" w:rsidRDefault="00A41D7F" w:rsidP="00537315">
      <w:pPr>
        <w:keepNext/>
        <w:keepLines/>
        <w:spacing w:before="120" w:after="120" w:line="276" w:lineRule="auto"/>
        <w:jc w:val="both"/>
        <w:outlineLvl w:val="3"/>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1312" behindDoc="0" locked="0" layoutInCell="1" allowOverlap="1" wp14:anchorId="4CD2E3EB" wp14:editId="3073839D">
                <wp:simplePos x="0" y="0"/>
                <wp:positionH relativeFrom="page">
                  <wp:align>right</wp:align>
                </wp:positionH>
                <wp:positionV relativeFrom="paragraph">
                  <wp:posOffset>353695</wp:posOffset>
                </wp:positionV>
                <wp:extent cx="6991350" cy="2819400"/>
                <wp:effectExtent l="0" t="0" r="19050"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2819400"/>
                        </a:xfrm>
                        <a:prstGeom prst="rect">
                          <a:avLst/>
                        </a:prstGeom>
                        <a:solidFill>
                          <a:schemeClr val="bg1">
                            <a:lumMod val="85000"/>
                          </a:schemeClr>
                        </a:solidFill>
                        <a:ln w="9525">
                          <a:solidFill>
                            <a:srgbClr val="000000"/>
                          </a:solidFill>
                          <a:miter lim="800000"/>
                          <a:headEnd/>
                          <a:tailEnd/>
                        </a:ln>
                      </wps:spPr>
                      <wps:txbx>
                        <w:txbxContent>
                          <w:p w14:paraId="0ED7528F" w14:textId="5EEF6EA4" w:rsidR="003F0868" w:rsidRPr="00A41D7F" w:rsidRDefault="003F0868" w:rsidP="00A41D7F">
                            <w:pPr>
                              <w:rPr>
                                <w:rFonts w:ascii="Calibri" w:hAnsi="Calibri" w:cs="Calibri"/>
                              </w:rPr>
                            </w:pPr>
                            <w:r w:rsidRPr="00A41D7F">
                              <w:rPr>
                                <w:rFonts w:ascii="Calibri" w:hAnsi="Calibri" w:cs="Calibri"/>
                              </w:rPr>
                              <w:t xml:space="preserve">Uwaga! </w:t>
                            </w:r>
                          </w:p>
                          <w:p w14:paraId="7586EDBF" w14:textId="77777777" w:rsidR="003F0868" w:rsidRPr="00A41D7F" w:rsidRDefault="003F0868"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3F0868" w:rsidRPr="00A41D7F" w:rsidRDefault="003F0868"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3F0868" w:rsidRDefault="003F0868" w:rsidP="00A41D7F">
                            <w:r>
                              <w:t xml:space="preserve">Całkowite lub częściowe niezrealizowanie zadania i tym samym nieosiągnięcie wartości miernika spowoduje, że kwota ryczałtowa zostanie uznana za niekwalifikowalną. </w:t>
                            </w:r>
                          </w:p>
                          <w:p w14:paraId="071F0FD3" w14:textId="5B6FF3D0" w:rsidR="003F0868" w:rsidRDefault="003F0868" w:rsidP="00A41D7F">
                            <w:r>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left:0;text-align:left;margin-left:499.3pt;margin-top:27.85pt;width:550.5pt;height:222pt;z-index:2516613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" fillcolor="#d8d8d8 [2732]">
                <v:textbox>
                  <w:txbxContent>
                    <w:p w14:paraId="0ED7528F" w14:textId="5EEF6EA4" w:rsidR="003F0868" w:rsidRPr="00A41D7F" w:rsidRDefault="003F0868" w:rsidP="00A41D7F">
                      <w:pPr>
                        <w:rPr>
                          <w:rFonts w:ascii="Calibri" w:hAnsi="Calibri" w:cs="Calibri"/>
                        </w:rPr>
                      </w:pPr>
                      <w:r w:rsidRPr="00A41D7F">
                        <w:rPr>
                          <w:rFonts w:ascii="Calibri" w:hAnsi="Calibri" w:cs="Calibri"/>
                        </w:rPr>
                        <w:t xml:space="preserve">Uwaga! </w:t>
                      </w:r>
                    </w:p>
                    <w:p w14:paraId="7586EDBF" w14:textId="77777777" w:rsidR="003F0868" w:rsidRPr="00A41D7F" w:rsidRDefault="003F0868"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3F0868" w:rsidRPr="00A41D7F" w:rsidRDefault="003F0868"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3F0868" w:rsidRDefault="003F0868" w:rsidP="00A41D7F">
                      <w:r>
                        <w:t xml:space="preserve">Całkowite lub częściowe niezrealizowanie zadania i tym samym nieosiągnięcie wartości miernika spowoduje, że kwota ryczałtowa zostanie uznana za niekwalifikowalną. </w:t>
                      </w:r>
                    </w:p>
                    <w:p w14:paraId="071F0FD3" w14:textId="5B6FF3D0" w:rsidR="003F0868" w:rsidRDefault="003F0868" w:rsidP="00A41D7F">
                      <w:r>
                        <w:t>Ponadto miernik zostanie uznany za niezrealizowany, a wydatki w ramach danej kwoty ryczałtowej uznane zostaną za niekwalifikowalne w przypadku rażąco niskiej jakości wykonania zadania.</w:t>
                      </w:r>
                    </w:p>
                  </w:txbxContent>
                </v:textbox>
                <w10:wrap type="square" anchorx="page"/>
              </v:shape>
            </w:pict>
          </mc:Fallback>
        </mc:AlternateContent>
      </w:r>
    </w:p>
    <w:p w14:paraId="071DBE95" w14:textId="77777777" w:rsidR="00E41741" w:rsidRDefault="00E41741" w:rsidP="00A41D7F">
      <w:pPr>
        <w:pStyle w:val="Nagwek2"/>
      </w:pPr>
    </w:p>
    <w:p w14:paraId="7AE9115C" w14:textId="7A4012CA" w:rsidR="0040731E" w:rsidRDefault="0068602A" w:rsidP="00A41D7F">
      <w:pPr>
        <w:pStyle w:val="Nagwek2"/>
        <w:rPr>
          <w:rFonts w:eastAsia="Calibri"/>
          <w:lang w:eastAsia="ja-JP"/>
        </w:rPr>
      </w:pPr>
      <w:bookmarkStart w:id="37" w:name="_Toc204675906"/>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7"/>
    </w:p>
    <w:p w14:paraId="3F8B2821" w14:textId="41A79D70"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w:t>
      </w:r>
      <w:r w:rsidR="006D40E3">
        <w:rPr>
          <w:rFonts w:cs="Calibri"/>
        </w:rPr>
        <w:t xml:space="preserve"> </w:t>
      </w:r>
      <w:r w:rsidRPr="009E111F">
        <w:rPr>
          <w:rFonts w:cs="Calibri"/>
        </w:rPr>
        <w:t>107 ust.</w:t>
      </w:r>
      <w:r w:rsidR="006D40E3">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08E61BC4" w:rsidR="00C302DA" w:rsidRPr="00DD39ED" w:rsidRDefault="00C302DA" w:rsidP="00C302DA">
      <w:pPr>
        <w:spacing w:after="120" w:line="276" w:lineRule="auto"/>
        <w:jc w:val="both"/>
        <w:rPr>
          <w:rFonts w:ascii="Calibri" w:hAnsi="Calibri"/>
        </w:rPr>
      </w:pPr>
      <w:r w:rsidRPr="00DD39ED">
        <w:rPr>
          <w:rFonts w:ascii="Calibri" w:hAnsi="Calibri" w:cs="Calibri"/>
        </w:rPr>
        <w:t>Zgodnie z TFUE</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lastRenderedPageBreak/>
        <w:t xml:space="preserve">przedsiębiorstwo uzyskuje przysporzenie na warunkach korzystniejszych od oferowanych na rynku, </w:t>
      </w:r>
    </w:p>
    <w:p w14:paraId="6EB16346"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6C4C78">
      <w:pPr>
        <w:pStyle w:val="Akapitzlist"/>
        <w:numPr>
          <w:ilvl w:val="0"/>
          <w:numId w:val="42"/>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6C4C78">
      <w:pPr>
        <w:pStyle w:val="Akapitzlist"/>
        <w:numPr>
          <w:ilvl w:val="0"/>
          <w:numId w:val="43"/>
        </w:numPr>
        <w:spacing w:after="200" w:line="276" w:lineRule="auto"/>
        <w:jc w:val="both"/>
        <w:rPr>
          <w:rFonts w:ascii="Calibri" w:hAnsi="Calibri" w:cs="Calibri"/>
        </w:rPr>
      </w:pPr>
      <w:r w:rsidRPr="00111C28">
        <w:rPr>
          <w:rFonts w:ascii="Calibri" w:hAnsi="Calibri" w:cs="Calibri"/>
        </w:rPr>
        <w:t>Unijna podstawa prawna:</w:t>
      </w:r>
    </w:p>
    <w:p w14:paraId="5523BFA2" w14:textId="16F3BD73" w:rsidR="008071C8" w:rsidRDefault="008071C8" w:rsidP="006C4C78">
      <w:pPr>
        <w:pStyle w:val="Akapitzlist"/>
        <w:numPr>
          <w:ilvl w:val="0"/>
          <w:numId w:val="44"/>
        </w:numPr>
        <w:spacing w:after="0" w:line="276" w:lineRule="auto"/>
        <w:contextualSpacing w:val="0"/>
        <w:jc w:val="both"/>
        <w:rPr>
          <w:rFonts w:ascii="Calibri" w:hAnsi="Calibri" w:cs="Calibri"/>
        </w:rPr>
      </w:pPr>
      <w:r w:rsidRPr="008071C8">
        <w:rPr>
          <w:rFonts w:ascii="Calibri" w:hAnsi="Calibri" w:cs="Calibri"/>
        </w:rPr>
        <w:t xml:space="preserve">Rozporządzenie Komisji (UE) nr 651/2014 z dnia 17 czerwca 2014 r. uznające niektóre rodzaje pomocy za zgodne z rynkiem wewnętrznym w zastosowaniu art. 107 i 108 Traktatu (Dz. Urz. UE L 187 z 26.06.2014, str. 1, z </w:t>
      </w:r>
      <w:proofErr w:type="spellStart"/>
      <w:r w:rsidRPr="008071C8">
        <w:rPr>
          <w:rFonts w:ascii="Calibri" w:hAnsi="Calibri" w:cs="Calibri"/>
        </w:rPr>
        <w:t>późn</w:t>
      </w:r>
      <w:proofErr w:type="spellEnd"/>
      <w:r w:rsidRPr="008071C8">
        <w:rPr>
          <w:rFonts w:ascii="Calibri" w:hAnsi="Calibri" w:cs="Calibri"/>
        </w:rPr>
        <w:t>. zm.)</w:t>
      </w:r>
    </w:p>
    <w:p w14:paraId="4B8A816B" w14:textId="273C7365" w:rsidR="00C302DA" w:rsidRPr="00111C28" w:rsidRDefault="00C302DA" w:rsidP="006C4C78">
      <w:pPr>
        <w:pStyle w:val="Akapitzlist"/>
        <w:numPr>
          <w:ilvl w:val="0"/>
          <w:numId w:val="44"/>
        </w:numPr>
        <w:spacing w:after="0" w:line="276" w:lineRule="auto"/>
        <w:contextualSpacing w:val="0"/>
        <w:jc w:val="both"/>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6C4C78">
      <w:pPr>
        <w:pStyle w:val="Akapitzlist"/>
        <w:numPr>
          <w:ilvl w:val="0"/>
          <w:numId w:val="43"/>
        </w:numPr>
        <w:spacing w:after="0" w:line="276" w:lineRule="auto"/>
        <w:rPr>
          <w:rFonts w:ascii="Calibri" w:hAnsi="Calibri" w:cs="Calibri"/>
        </w:rPr>
      </w:pPr>
      <w:r w:rsidRPr="00111C28">
        <w:rPr>
          <w:rFonts w:ascii="Calibri" w:hAnsi="Calibri" w:cs="Calibri"/>
        </w:rPr>
        <w:t>Krajowa podstawa prawna:</w:t>
      </w:r>
    </w:p>
    <w:p w14:paraId="63AA5C94" w14:textId="1A9FAC70" w:rsidR="008071C8" w:rsidRDefault="008071C8" w:rsidP="006C4C78">
      <w:pPr>
        <w:pStyle w:val="Akapitzlist"/>
        <w:numPr>
          <w:ilvl w:val="0"/>
          <w:numId w:val="44"/>
        </w:numPr>
        <w:spacing w:after="0" w:line="276" w:lineRule="auto"/>
        <w:contextualSpacing w:val="0"/>
        <w:rPr>
          <w:rFonts w:ascii="Calibri" w:hAnsi="Calibri" w:cs="Calibri"/>
        </w:rPr>
      </w:pPr>
      <w:r w:rsidRPr="008071C8">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1FB7A7BA" w:rsidR="0040731E" w:rsidRDefault="00C302DA" w:rsidP="006C4C78">
      <w:pPr>
        <w:pStyle w:val="Akapitzlist"/>
        <w:numPr>
          <w:ilvl w:val="0"/>
          <w:numId w:val="44"/>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6A6E9533" w:rsidR="00834FEF" w:rsidRPr="00086758" w:rsidRDefault="00086758" w:rsidP="00086758">
      <w:pPr>
        <w:spacing w:before="120"/>
        <w:jc w:val="both"/>
      </w:pPr>
      <w:r w:rsidRPr="008333BF">
        <w:t xml:space="preserve">Pomoc de </w:t>
      </w:r>
      <w:proofErr w:type="spellStart"/>
      <w:r w:rsidRPr="008333BF">
        <w:t>minimis</w:t>
      </w:r>
      <w:proofErr w:type="spellEnd"/>
      <w:r w:rsidRPr="008333BF">
        <w:t xml:space="preserve"> stanowi szczególną</w:t>
      </w:r>
      <w:r>
        <w:t xml:space="preserve"> </w:t>
      </w:r>
      <w:r w:rsidRPr="008333BF">
        <w:t>kategorię wsparcia udzielanego przez</w:t>
      </w:r>
      <w:r>
        <w:t xml:space="preserve"> </w:t>
      </w:r>
      <w:r w:rsidRPr="008333BF">
        <w:t>państwo, gdyż uznaje się, że ze względu</w:t>
      </w:r>
      <w:r>
        <w:t xml:space="preserve"> </w:t>
      </w:r>
      <w:r w:rsidRPr="008333BF">
        <w:t>na swą małą wartość nie powoduje ona</w:t>
      </w:r>
      <w:r>
        <w:t xml:space="preserve"> </w:t>
      </w:r>
      <w:r w:rsidRPr="008333BF">
        <w:t>zakłócenia konkurencji w wymiarze</w:t>
      </w:r>
      <w:r>
        <w:t xml:space="preserve"> </w:t>
      </w:r>
      <w:r w:rsidRPr="008333BF">
        <w:t>unijnym.</w:t>
      </w:r>
      <w:r>
        <w:t xml:space="preserve"> Pomocą de </w:t>
      </w:r>
      <w:proofErr w:type="spellStart"/>
      <w:r>
        <w:t>minimis</w:t>
      </w:r>
      <w:proofErr w:type="spellEnd"/>
      <w:r>
        <w:t xml:space="preserve"> na gruncie prawa krajowego obejmowane są z reguły te podstawy prawne, w których nie ma narzuconego konkretnego celu lub dotyczą finansowania takich kosztów, które nie mogłyby być kwalifikowane w ramach innych przeznaczeń pomocy. </w:t>
      </w:r>
      <w:r w:rsidRPr="008333BF">
        <w:t xml:space="preserve">Może być udzielona przedsiębiorcy w różnych formach: na szkolenia, </w:t>
      </w:r>
      <w:r w:rsidR="00591001" w:rsidRPr="008333BF">
        <w:t>inwestycje,</w:t>
      </w:r>
      <w:r w:rsidRPr="008333BF">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8" w:name="_Toc204675907"/>
      <w:r>
        <w:t>F</w:t>
      </w:r>
      <w:r w:rsidR="00B55EEA" w:rsidRPr="00B55EEA">
        <w:rPr>
          <w:rFonts w:eastAsia="Calibri"/>
          <w:lang w:eastAsia="ja-JP"/>
        </w:rPr>
        <w:t xml:space="preserve">. </w:t>
      </w:r>
      <w:r w:rsidR="00834FEF">
        <w:rPr>
          <w:rFonts w:eastAsia="Calibri"/>
          <w:lang w:eastAsia="ja-JP"/>
        </w:rPr>
        <w:t>Partnerstwo</w:t>
      </w:r>
      <w:bookmarkEnd w:id="38"/>
    </w:p>
    <w:p w14:paraId="588B7808" w14:textId="3AF1E491" w:rsidR="00834FEF" w:rsidRDefault="00AF5B1F" w:rsidP="00AF5B1F">
      <w:pPr>
        <w:autoSpaceDE w:val="0"/>
        <w:autoSpaceDN w:val="0"/>
        <w:adjustRightInd w:val="0"/>
        <w:spacing w:after="0" w:line="240" w:lineRule="auto"/>
        <w:jc w:val="both"/>
        <w:rPr>
          <w:rFonts w:ascii="Calibri" w:hAnsi="Calibri" w:cs="Calibri"/>
          <w:color w:val="000000"/>
          <w:kern w:val="0"/>
        </w:rPr>
      </w:pPr>
      <w:r w:rsidRPr="003F0868">
        <w:rPr>
          <w:rFonts w:ascii="Calibri" w:hAnsi="Calibri" w:cs="Calibri"/>
          <w:color w:val="000000"/>
          <w:kern w:val="0"/>
        </w:rPr>
        <w:t>W ramach naboru nie przewiduje się realizacji projektów w partnerstwie w rozumieniu art.</w:t>
      </w:r>
      <w:r w:rsidR="00051C47" w:rsidRPr="003F0868">
        <w:rPr>
          <w:rFonts w:ascii="Calibri" w:hAnsi="Calibri" w:cs="Calibri"/>
          <w:color w:val="000000"/>
          <w:kern w:val="0"/>
        </w:rPr>
        <w:t xml:space="preserve"> </w:t>
      </w:r>
      <w:r w:rsidRPr="003F0868">
        <w:rPr>
          <w:rFonts w:ascii="Calibri" w:hAnsi="Calibri" w:cs="Calibri"/>
          <w:color w:val="000000"/>
          <w:kern w:val="0"/>
        </w:rPr>
        <w:t>39 ust.</w:t>
      </w:r>
      <w:r w:rsidR="00051C47" w:rsidRPr="003F0868">
        <w:rPr>
          <w:rFonts w:ascii="Calibri" w:hAnsi="Calibri" w:cs="Calibri"/>
          <w:color w:val="000000"/>
          <w:kern w:val="0"/>
        </w:rPr>
        <w:t xml:space="preserve"> </w:t>
      </w:r>
      <w:r w:rsidRPr="003F0868">
        <w:rPr>
          <w:rFonts w:ascii="Calibri" w:hAnsi="Calibri" w:cs="Calibri"/>
          <w:color w:val="000000"/>
          <w:kern w:val="0"/>
        </w:rPr>
        <w:t>8 ustawy wdrożeniowej.</w:t>
      </w:r>
      <w:r w:rsidRPr="00AF5B1F">
        <w:rPr>
          <w:rFonts w:ascii="Calibri" w:hAnsi="Calibri" w:cs="Calibri"/>
          <w:color w:val="000000"/>
          <w:kern w:val="0"/>
        </w:rPr>
        <w:t xml:space="preserve"> </w:t>
      </w:r>
    </w:p>
    <w:p w14:paraId="43127E85" w14:textId="530B88D7" w:rsidR="00537315" w:rsidRPr="00A41D7F" w:rsidRDefault="0068602A" w:rsidP="00A41D7F">
      <w:pPr>
        <w:pStyle w:val="Nagwek2"/>
      </w:pPr>
      <w:bookmarkStart w:id="39" w:name="_Toc204675908"/>
      <w:r w:rsidRPr="00A41D7F">
        <w:t>G</w:t>
      </w:r>
      <w:r w:rsidR="00537315" w:rsidRPr="00A41D7F">
        <w:t>. Zasady horyzontalne i środowiskowe</w:t>
      </w:r>
      <w:bookmarkEnd w:id="39"/>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6C4C78">
      <w:pPr>
        <w:pStyle w:val="Akapitzlist"/>
        <w:numPr>
          <w:ilvl w:val="0"/>
          <w:numId w:val="29"/>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6C4C78">
      <w:pPr>
        <w:pStyle w:val="Akapitzlist"/>
        <w:numPr>
          <w:ilvl w:val="0"/>
          <w:numId w:val="29"/>
        </w:numPr>
        <w:spacing w:after="0" w:line="240" w:lineRule="auto"/>
        <w:ind w:left="567" w:hanging="425"/>
        <w:rPr>
          <w:rFonts w:ascii="Calibri" w:hAnsi="Calibri" w:cs="Calibri"/>
        </w:rPr>
      </w:pPr>
      <w:r w:rsidRPr="00CD5FA3">
        <w:rPr>
          <w:rFonts w:ascii="Calibri" w:hAnsi="Calibri" w:cs="Calibri"/>
        </w:rPr>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6C4C78">
      <w:pPr>
        <w:pStyle w:val="Akapitzlist"/>
        <w:numPr>
          <w:ilvl w:val="0"/>
          <w:numId w:val="29"/>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6CDA6165" w:rsidR="00086758" w:rsidRDefault="00086758" w:rsidP="00086758">
      <w:pPr>
        <w:spacing w:after="0"/>
        <w:jc w:val="both"/>
        <w:rPr>
          <w:rFonts w:ascii="Calibri" w:hAnsi="Calibri" w:cs="Calibri"/>
        </w:rPr>
      </w:pPr>
      <w:bookmarkStart w:id="40" w:name="_Hlk188484016"/>
      <w:r w:rsidRPr="00CB04FC">
        <w:rPr>
          <w:rFonts w:ascii="Calibri" w:hAnsi="Calibri" w:cs="Calibri"/>
        </w:rPr>
        <w:lastRenderedPageBreak/>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051C47">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4ABA95F0" w:rsidR="00086758" w:rsidRDefault="00086758" w:rsidP="00086758">
      <w:pPr>
        <w:spacing w:after="0"/>
        <w:jc w:val="both"/>
        <w:rPr>
          <w:rFonts w:ascii="Calibri" w:hAnsi="Calibri" w:cs="Calibri"/>
        </w:rPr>
      </w:pPr>
      <w:r>
        <w:rPr>
          <w:rFonts w:ascii="Calibri" w:hAnsi="Calibri" w:cs="Calibri"/>
        </w:rPr>
        <w:t xml:space="preserve">Projekt jest zgodny z zasadą równości kobiet i </w:t>
      </w:r>
      <w:r w:rsidR="00591001">
        <w:rPr>
          <w:rFonts w:ascii="Calibri" w:hAnsi="Calibri" w:cs="Calibri"/>
        </w:rPr>
        <w:t>mężczyzn,</w:t>
      </w:r>
      <w:r>
        <w:rPr>
          <w:rFonts w:ascii="Calibri" w:hAnsi="Calibri" w:cs="Calibri"/>
        </w:rPr>
        <w:t xml:space="preserve">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0"/>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4E011D42"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wszystkich produktów projektu (w tym także usług), które nie zostały uznane za neutralne</w:t>
      </w:r>
      <w:r w:rsidRPr="00112E07">
        <w:rPr>
          <w:rStyle w:val="Odwoanieprzypisudolnego"/>
          <w:rFonts w:ascii="Calibri" w:eastAsia="Calibri" w:hAnsi="Calibri" w:cs="Calibri"/>
        </w:rPr>
        <w:footnoteReference w:id="5"/>
      </w:r>
      <w:r w:rsidRPr="00112E07">
        <w:rPr>
          <w:rFonts w:ascii="Calibri" w:eastAsia="Calibri" w:hAnsi="Calibri" w:cs="Calibri"/>
        </w:rPr>
        <w:t xml:space="preserv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3360" behindDoc="0" locked="0" layoutInCell="1" allowOverlap="1" wp14:anchorId="7E0A8B58" wp14:editId="36163799">
                <wp:simplePos x="0" y="0"/>
                <wp:positionH relativeFrom="page">
                  <wp:align>right</wp:align>
                </wp:positionH>
                <wp:positionV relativeFrom="paragraph">
                  <wp:posOffset>426085</wp:posOffset>
                </wp:positionV>
                <wp:extent cx="6991350" cy="1404620"/>
                <wp:effectExtent l="0" t="0" r="1905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404620"/>
                        </a:xfrm>
                        <a:prstGeom prst="rect">
                          <a:avLst/>
                        </a:prstGeom>
                        <a:solidFill>
                          <a:schemeClr val="bg1">
                            <a:lumMod val="85000"/>
                          </a:schemeClr>
                        </a:solidFill>
                        <a:ln w="9525">
                          <a:solidFill>
                            <a:srgbClr val="000000"/>
                          </a:solidFill>
                          <a:miter lim="800000"/>
                          <a:headEnd/>
                          <a:tailEnd/>
                        </a:ln>
                      </wps:spPr>
                      <wps:txbx>
                        <w:txbxContent>
                          <w:p w14:paraId="704A3EFE" w14:textId="00C4CFCA" w:rsidR="003F0868" w:rsidRPr="00A41D7F" w:rsidRDefault="003F0868" w:rsidP="00A41D7F">
                            <w:pPr>
                              <w:rPr>
                                <w:rFonts w:ascii="Calibri" w:hAnsi="Calibri" w:cs="Calibri"/>
                              </w:rPr>
                            </w:pPr>
                            <w:r w:rsidRPr="00A41D7F">
                              <w:rPr>
                                <w:rFonts w:ascii="Calibri" w:hAnsi="Calibri" w:cs="Calibri"/>
                              </w:rPr>
                              <w:t>Uwaga:</w:t>
                            </w:r>
                          </w:p>
                          <w:p w14:paraId="1DEA5027" w14:textId="795659ED" w:rsidR="003F0868" w:rsidRPr="00A41D7F" w:rsidRDefault="003F0868"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0A8B58" id="_x0000_s1028" type="#_x0000_t202" style="position:absolute;left:0;text-align:left;margin-left:499.3pt;margin-top:33.55pt;width:550.5pt;height:110.6pt;z-index:251663360;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" fillcolor="#d8d8d8 [2732]">
                <v:textbox style="mso-fit-shape-to-text:t">
                  <w:txbxContent>
                    <w:p w14:paraId="704A3EFE" w14:textId="00C4CFCA" w:rsidR="003F0868" w:rsidRPr="00A41D7F" w:rsidRDefault="003F0868" w:rsidP="00A41D7F">
                      <w:pPr>
                        <w:rPr>
                          <w:rFonts w:ascii="Calibri" w:hAnsi="Calibri" w:cs="Calibri"/>
                        </w:rPr>
                      </w:pPr>
                      <w:r w:rsidRPr="00A41D7F">
                        <w:rPr>
                          <w:rFonts w:ascii="Calibri" w:hAnsi="Calibri" w:cs="Calibri"/>
                        </w:rPr>
                        <w:t>Uwaga:</w:t>
                      </w:r>
                    </w:p>
                    <w:p w14:paraId="1DEA5027" w14:textId="795659ED" w:rsidR="003F0868" w:rsidRPr="00A41D7F" w:rsidRDefault="003F0868"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page"/>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1899DA7"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91001">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7EC3F29C"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Zasada zrównoważonego rozwoj</w:t>
      </w:r>
      <w:r w:rsidR="00051C47">
        <w:rPr>
          <w:rFonts w:ascii="Calibri" w:hAnsi="Calibri" w:cs="Calibri"/>
          <w:bCs/>
          <w:color w:val="1B1B1B"/>
          <w:shd w:val="clear" w:color="auto" w:fill="FFFFFF"/>
        </w:rPr>
        <w:t>u</w:t>
      </w:r>
      <w:r w:rsidRPr="002E4661">
        <w:rPr>
          <w:rFonts w:ascii="Calibri" w:hAnsi="Calibri" w:cs="Calibri"/>
          <w:bCs/>
          <w:color w:val="1B1B1B"/>
          <w:shd w:val="clear" w:color="auto" w:fill="FFFFFF"/>
        </w:rPr>
        <w:t xml:space="preserve"> jako zasada horyzontalna w ramach polityki spójności 2021-2027 koncentruje się na trzech czynnikach: </w:t>
      </w:r>
    </w:p>
    <w:p w14:paraId="7A093970"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6C4C78">
      <w:pPr>
        <w:pStyle w:val="Akapitzlist"/>
        <w:numPr>
          <w:ilvl w:val="0"/>
          <w:numId w:val="45"/>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1"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40A4A448"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E41741">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1"/>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39D3B182" w:rsidR="009D4485" w:rsidRPr="0072353C" w:rsidRDefault="00537315" w:rsidP="006C4C78">
      <w:pPr>
        <w:pStyle w:val="Akapitzlist"/>
        <w:numPr>
          <w:ilvl w:val="0"/>
          <w:numId w:val="30"/>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3900B1"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063B14">
        <w:rPr>
          <w:rFonts w:ascii="Calibri" w:hAnsi="Calibri" w:cs="Calibri"/>
        </w:rPr>
        <w:t xml:space="preserve">2 (ii). </w:t>
      </w:r>
    </w:p>
    <w:p w14:paraId="4259BA18" w14:textId="2D711D2B" w:rsidR="00B06828" w:rsidRPr="00A41D7F" w:rsidRDefault="0053190D" w:rsidP="00A41D7F">
      <w:pPr>
        <w:pStyle w:val="Nagwek1"/>
      </w:pPr>
      <w:bookmarkStart w:id="42" w:name="_Toc204675909"/>
      <w:r w:rsidRPr="00A41D7F">
        <w:t>VII. PROCEDURA UDZIELANIA WSPARCIA NA WDRAŻANIE LSR</w:t>
      </w:r>
      <w:bookmarkEnd w:id="42"/>
      <w:r w:rsidRPr="00A41D7F">
        <w:t xml:space="preserve"> </w:t>
      </w:r>
    </w:p>
    <w:p w14:paraId="4144D94E" w14:textId="1D84DA77" w:rsidR="009F710A" w:rsidRPr="00A41D7F" w:rsidRDefault="00FF505C" w:rsidP="00A41D7F">
      <w:pPr>
        <w:pStyle w:val="Nagwek2"/>
      </w:pPr>
      <w:bookmarkStart w:id="43" w:name="_Toc204675910"/>
      <w:r w:rsidRPr="00A41D7F">
        <w:t>A</w:t>
      </w:r>
      <w:r w:rsidR="009F710A" w:rsidRPr="00A41D7F">
        <w:t>. Zakres, w jakim jest możliwe uzupełnianie lub poprawianie wniosków o wsparcie, oraz sposób, forma i termin złożenia uzupełnień i poprawek</w:t>
      </w:r>
      <w:bookmarkEnd w:id="43"/>
    </w:p>
    <w:p w14:paraId="68FCF51A" w14:textId="3347F37B" w:rsidR="003257D7" w:rsidRPr="00A41D7F" w:rsidRDefault="009F710A" w:rsidP="006C4C78">
      <w:pPr>
        <w:pStyle w:val="Akapitzlist"/>
        <w:numPr>
          <w:ilvl w:val="0"/>
          <w:numId w:val="55"/>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6C4C78">
      <w:pPr>
        <w:pStyle w:val="Akapitzlist"/>
        <w:numPr>
          <w:ilvl w:val="0"/>
          <w:numId w:val="56"/>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6C4C78">
      <w:pPr>
        <w:pStyle w:val="Akapitzlist"/>
        <w:numPr>
          <w:ilvl w:val="0"/>
          <w:numId w:val="56"/>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4A5BF2C7" w:rsidR="00A41A19" w:rsidRPr="00145444" w:rsidRDefault="00052773" w:rsidP="00145444">
      <w:pPr>
        <w:spacing w:after="0" w:line="240" w:lineRule="auto"/>
        <w:ind w:left="360"/>
        <w:jc w:val="both"/>
        <w:rPr>
          <w:rFonts w:ascii="Calibri" w:hAnsi="Calibri" w:cs="Calibri"/>
        </w:rPr>
      </w:pPr>
      <w:r>
        <w:rPr>
          <w:rFonts w:ascii="Calibri" w:hAnsi="Calibri" w:cs="Calibri"/>
        </w:rPr>
        <w:t xml:space="preserve">2) </w:t>
      </w:r>
      <w:r w:rsidR="00A41A19" w:rsidRPr="00145444">
        <w:rPr>
          <w:rFonts w:ascii="Calibri" w:hAnsi="Calibri" w:cs="Calibri"/>
        </w:rPr>
        <w:t xml:space="preserve">Uzupełnienia i korekty składane są </w:t>
      </w:r>
      <w:r w:rsidR="00A41A19" w:rsidRPr="00145444">
        <w:rPr>
          <w:rFonts w:ascii="Calibri" w:hAnsi="Calibri" w:cs="Calibri"/>
          <w:b/>
        </w:rPr>
        <w:t xml:space="preserve">wyłącznie </w:t>
      </w:r>
      <w:r w:rsidR="003763EA" w:rsidRPr="00145444">
        <w:rPr>
          <w:rFonts w:ascii="Calibri" w:hAnsi="Calibri" w:cs="Calibri"/>
          <w:b/>
        </w:rPr>
        <w:t xml:space="preserve">elektronicznie </w:t>
      </w:r>
      <w:r w:rsidR="00A41A19" w:rsidRPr="00145444">
        <w:rPr>
          <w:rFonts w:ascii="Calibri" w:hAnsi="Calibri" w:cs="Calibri"/>
          <w:b/>
        </w:rPr>
        <w:t>w odpowiedzi</w:t>
      </w:r>
      <w:r w:rsidR="00A41A19" w:rsidRPr="00145444">
        <w:rPr>
          <w:rFonts w:ascii="Calibri" w:hAnsi="Calibri" w:cs="Calibri"/>
        </w:rPr>
        <w:t xml:space="preserve"> </w:t>
      </w:r>
      <w:r w:rsidR="00A41A19" w:rsidRPr="00145444">
        <w:rPr>
          <w:rFonts w:ascii="Calibri" w:hAnsi="Calibri" w:cs="Calibri"/>
          <w:b/>
        </w:rPr>
        <w:t>na pisemne wezwanie</w:t>
      </w:r>
      <w:r w:rsidR="003763EA" w:rsidRPr="00145444">
        <w:rPr>
          <w:rFonts w:ascii="Calibri" w:hAnsi="Calibri" w:cs="Calibri"/>
        </w:rPr>
        <w:t xml:space="preserve"> </w:t>
      </w:r>
      <w:r w:rsidR="00A41A19" w:rsidRPr="00145444">
        <w:rPr>
          <w:rFonts w:ascii="Calibri" w:hAnsi="Calibri" w:cs="Calibri"/>
        </w:rPr>
        <w:t xml:space="preserve">w zakresie i terminie </w:t>
      </w:r>
      <w:r w:rsidR="003763EA" w:rsidRPr="00145444">
        <w:rPr>
          <w:rFonts w:ascii="Calibri" w:hAnsi="Calibri" w:cs="Calibri"/>
        </w:rPr>
        <w:t xml:space="preserve">wynikającym z tego wezwania, kierowanego </w:t>
      </w:r>
      <w:r w:rsidR="00A41A19" w:rsidRPr="00145444">
        <w:rPr>
          <w:rFonts w:ascii="Calibri" w:hAnsi="Calibri" w:cs="Calibri"/>
        </w:rPr>
        <w:t xml:space="preserve">do wnioskodawcy na adresy e-mail wskazane w formularzu wniosku o dofinansowanie. </w:t>
      </w:r>
    </w:p>
    <w:p w14:paraId="7166E98C" w14:textId="09E0DAF9" w:rsidR="000942CA" w:rsidRPr="003A25B0" w:rsidRDefault="00052773" w:rsidP="00145444">
      <w:pPr>
        <w:spacing w:after="0" w:line="240" w:lineRule="auto"/>
        <w:ind w:left="360"/>
        <w:jc w:val="both"/>
        <w:rPr>
          <w:rFonts w:ascii="Calibri" w:hAnsi="Calibri" w:cs="Calibri"/>
        </w:rPr>
      </w:pPr>
      <w:r>
        <w:rPr>
          <w:rFonts w:ascii="Calibri" w:hAnsi="Calibri" w:cs="Calibri"/>
        </w:rPr>
        <w:t xml:space="preserve">3) </w:t>
      </w:r>
      <w:r w:rsidR="009A4043" w:rsidRPr="003A25B0">
        <w:rPr>
          <w:rFonts w:ascii="Calibri" w:hAnsi="Calibri" w:cs="Calibri"/>
        </w:rPr>
        <w:t xml:space="preserve">Składanie uzupełnień i korekt </w:t>
      </w:r>
      <w:r w:rsidR="009A4043" w:rsidRPr="003A25B0">
        <w:rPr>
          <w:rFonts w:ascii="Calibri" w:hAnsi="Calibri" w:cs="Calibri"/>
          <w:b/>
        </w:rPr>
        <w:t>na etapie postępowania z wnioskiem przez LGD:</w:t>
      </w:r>
      <w:r w:rsidR="009A4043" w:rsidRPr="003A25B0">
        <w:rPr>
          <w:rFonts w:ascii="Calibri" w:hAnsi="Calibri" w:cs="Calibri"/>
        </w:rPr>
        <w:t xml:space="preserve"> </w:t>
      </w:r>
    </w:p>
    <w:p w14:paraId="64807DD0" w14:textId="1D910311" w:rsidR="00171A1F" w:rsidRPr="003A25B0" w:rsidRDefault="00171A1F" w:rsidP="006C4C78">
      <w:pPr>
        <w:pStyle w:val="Akapitzlist"/>
        <w:numPr>
          <w:ilvl w:val="0"/>
          <w:numId w:val="57"/>
        </w:numPr>
        <w:spacing w:after="0" w:line="240" w:lineRule="auto"/>
        <w:jc w:val="both"/>
        <w:rPr>
          <w:rFonts w:ascii="Calibri" w:hAnsi="Calibri" w:cs="Calibri"/>
        </w:rPr>
      </w:pPr>
      <w:r w:rsidRPr="003A25B0">
        <w:rPr>
          <w:rFonts w:ascii="Calibri" w:hAnsi="Calibri" w:cs="Calibri"/>
        </w:rPr>
        <w:t xml:space="preserve">LGD </w:t>
      </w:r>
      <w:r w:rsidRPr="003A25B0">
        <w:rPr>
          <w:rFonts w:ascii="Calibri" w:hAnsi="Calibri" w:cs="Calibri"/>
          <w:b/>
        </w:rPr>
        <w:t>jednokrotnie</w:t>
      </w:r>
      <w:r w:rsidRPr="003A25B0">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3A25B0" w:rsidRDefault="00171A1F" w:rsidP="006C4C78">
      <w:pPr>
        <w:pStyle w:val="Akapitzlist"/>
        <w:numPr>
          <w:ilvl w:val="0"/>
          <w:numId w:val="58"/>
        </w:numPr>
        <w:spacing w:after="0" w:line="240" w:lineRule="auto"/>
        <w:jc w:val="both"/>
        <w:rPr>
          <w:rFonts w:ascii="Calibri" w:hAnsi="Calibri" w:cs="Calibri"/>
        </w:rPr>
      </w:pPr>
      <w:r w:rsidRPr="003A25B0">
        <w:rPr>
          <w:rFonts w:ascii="Calibri" w:hAnsi="Calibri" w:cs="Calibri"/>
        </w:rPr>
        <w:t>prawidłowości podpisania</w:t>
      </w:r>
      <w:r w:rsidR="00035556" w:rsidRPr="003A25B0">
        <w:rPr>
          <w:rFonts w:ascii="Calibri" w:hAnsi="Calibri" w:cs="Calibri"/>
        </w:rPr>
        <w:t xml:space="preserve"> dokumentów,</w:t>
      </w:r>
      <w:r w:rsidRPr="003A25B0">
        <w:rPr>
          <w:rFonts w:ascii="Calibri" w:hAnsi="Calibri" w:cs="Calibri"/>
        </w:rPr>
        <w:t xml:space="preserve"> </w:t>
      </w:r>
    </w:p>
    <w:p w14:paraId="3BFD2F56" w14:textId="0EC3060E" w:rsidR="00A41D7F" w:rsidRPr="003A25B0" w:rsidRDefault="00171A1F" w:rsidP="006C4C78">
      <w:pPr>
        <w:pStyle w:val="Akapitzlist"/>
        <w:numPr>
          <w:ilvl w:val="0"/>
          <w:numId w:val="58"/>
        </w:numPr>
        <w:spacing w:after="0" w:line="240" w:lineRule="auto"/>
        <w:jc w:val="both"/>
        <w:rPr>
          <w:rFonts w:ascii="Calibri" w:hAnsi="Calibri" w:cs="Calibri"/>
        </w:rPr>
      </w:pPr>
      <w:r w:rsidRPr="003A25B0">
        <w:rPr>
          <w:rFonts w:ascii="Calibri" w:hAnsi="Calibri" w:cs="Calibri"/>
        </w:rPr>
        <w:t>kompletności wypełnienia we wniosku pól niezbędnych do oceny merytorycznej w zakresie spełniania warunków udzielenia wsparcia</w:t>
      </w:r>
      <w:r w:rsidR="001C6AB2">
        <w:rPr>
          <w:rFonts w:ascii="Calibri" w:hAnsi="Calibri" w:cs="Calibri"/>
        </w:rPr>
        <w:t>,</w:t>
      </w:r>
      <w:r w:rsidRPr="003A25B0">
        <w:rPr>
          <w:rFonts w:ascii="Calibri" w:hAnsi="Calibri" w:cs="Calibri"/>
        </w:rPr>
        <w:t xml:space="preserve"> </w:t>
      </w:r>
    </w:p>
    <w:p w14:paraId="04AA18A3" w14:textId="440BCC51" w:rsidR="00A41D7F" w:rsidRPr="003A25B0" w:rsidRDefault="00171A1F" w:rsidP="006C4C78">
      <w:pPr>
        <w:pStyle w:val="Akapitzlist"/>
        <w:numPr>
          <w:ilvl w:val="0"/>
          <w:numId w:val="58"/>
        </w:numPr>
        <w:spacing w:after="0" w:line="240" w:lineRule="auto"/>
        <w:jc w:val="both"/>
        <w:rPr>
          <w:rFonts w:ascii="Calibri" w:hAnsi="Calibri" w:cs="Calibri"/>
        </w:rPr>
      </w:pPr>
      <w:r w:rsidRPr="003A25B0">
        <w:rPr>
          <w:rFonts w:ascii="Calibri" w:hAnsi="Calibri" w:cs="Calibri"/>
        </w:rPr>
        <w:t>kompletności złożenia załączników potwierdzających spełnienie warunków udzielenia wsparcia,</w:t>
      </w:r>
      <w:r w:rsidR="00FC2226" w:rsidRPr="003A25B0">
        <w:rPr>
          <w:rFonts w:ascii="Calibri" w:hAnsi="Calibri" w:cs="Calibri"/>
        </w:rPr>
        <w:t xml:space="preserve"> zgodnie z Załącznikiem nr 3 do niniejszego Regulaminu (etap LGD),</w:t>
      </w:r>
    </w:p>
    <w:p w14:paraId="53CBE097" w14:textId="541D5747" w:rsidR="00171A1F" w:rsidRPr="003A25B0" w:rsidRDefault="00171A1F" w:rsidP="006C4C78">
      <w:pPr>
        <w:pStyle w:val="Akapitzlist"/>
        <w:numPr>
          <w:ilvl w:val="0"/>
          <w:numId w:val="58"/>
        </w:numPr>
        <w:spacing w:after="0" w:line="240" w:lineRule="auto"/>
        <w:jc w:val="both"/>
        <w:rPr>
          <w:rFonts w:ascii="Calibri" w:hAnsi="Calibri" w:cs="Calibri"/>
        </w:rPr>
      </w:pPr>
      <w:r w:rsidRPr="003A25B0">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3A25B0" w:rsidRDefault="00C51B0E" w:rsidP="006C4C78">
      <w:pPr>
        <w:pStyle w:val="Akapitzlist"/>
        <w:numPr>
          <w:ilvl w:val="0"/>
          <w:numId w:val="57"/>
        </w:numPr>
        <w:spacing w:after="0" w:line="240" w:lineRule="auto"/>
        <w:jc w:val="both"/>
        <w:rPr>
          <w:rFonts w:ascii="Calibri" w:hAnsi="Calibri" w:cs="Calibri"/>
        </w:rPr>
      </w:pPr>
      <w:r w:rsidRPr="003A25B0">
        <w:rPr>
          <w:rFonts w:ascii="Calibri" w:hAnsi="Calibri" w:cs="Calibri"/>
        </w:rPr>
        <w:t xml:space="preserve">termin na złożenie wyjaśnień lub dostarczenie przez wnioskodawcę dokumentów wynosi </w:t>
      </w:r>
      <w:r w:rsidRPr="003A25B0">
        <w:rPr>
          <w:rFonts w:ascii="Calibri" w:hAnsi="Calibri" w:cs="Calibri"/>
          <w:b/>
        </w:rPr>
        <w:t>7 dni,</w:t>
      </w:r>
      <w:r w:rsidRPr="003A25B0">
        <w:rPr>
          <w:rFonts w:ascii="Calibri" w:hAnsi="Calibri" w:cs="Calibri"/>
        </w:rPr>
        <w:t xml:space="preserve"> </w:t>
      </w:r>
    </w:p>
    <w:p w14:paraId="2A6F71F8" w14:textId="77777777" w:rsidR="00A41D7F" w:rsidRPr="003A25B0" w:rsidRDefault="00970301" w:rsidP="006C4C78">
      <w:pPr>
        <w:pStyle w:val="Akapitzlist"/>
        <w:numPr>
          <w:ilvl w:val="0"/>
          <w:numId w:val="57"/>
        </w:numPr>
        <w:spacing w:after="0" w:line="240" w:lineRule="auto"/>
        <w:jc w:val="both"/>
        <w:rPr>
          <w:rFonts w:ascii="Calibri" w:hAnsi="Calibri" w:cs="Calibri"/>
        </w:rPr>
      </w:pPr>
      <w:r w:rsidRPr="003A25B0">
        <w:rPr>
          <w:rFonts w:ascii="Calibri" w:hAnsi="Calibri" w:cs="Calibri"/>
        </w:rPr>
        <w:t>w przypadku niezłożenia uzupełnień lub korekt w terminie określonym w wezwaniu</w:t>
      </w:r>
      <w:r w:rsidR="007506C0" w:rsidRPr="003A25B0">
        <w:rPr>
          <w:rFonts w:ascii="Calibri" w:hAnsi="Calibri" w:cs="Calibri"/>
        </w:rPr>
        <w:t xml:space="preserve"> lub złożenia częściowych uzupełnień</w:t>
      </w:r>
      <w:r w:rsidRPr="003A25B0">
        <w:rPr>
          <w:rFonts w:ascii="Calibri" w:hAnsi="Calibri" w:cs="Calibri"/>
        </w:rPr>
        <w:t>, wniosek zostanie oceniony na podstawie złożonej dokumentacji</w:t>
      </w:r>
      <w:r w:rsidR="007E7D34" w:rsidRPr="003A25B0">
        <w:rPr>
          <w:rFonts w:ascii="Calibri" w:hAnsi="Calibri" w:cs="Calibri"/>
        </w:rPr>
        <w:t>,</w:t>
      </w:r>
    </w:p>
    <w:p w14:paraId="750D9CA5" w14:textId="77777777" w:rsidR="00A41D7F" w:rsidRPr="003A25B0" w:rsidRDefault="006A5DC3" w:rsidP="006C4C78">
      <w:pPr>
        <w:pStyle w:val="Akapitzlist"/>
        <w:numPr>
          <w:ilvl w:val="0"/>
          <w:numId w:val="57"/>
        </w:numPr>
        <w:spacing w:after="0" w:line="240" w:lineRule="auto"/>
        <w:jc w:val="both"/>
        <w:rPr>
          <w:rFonts w:ascii="Calibri" w:hAnsi="Calibri" w:cs="Calibri"/>
        </w:rPr>
      </w:pPr>
      <w:r w:rsidRPr="003A25B0">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699A99BF" w14:textId="1C59DBEC" w:rsidR="00A41D7F" w:rsidRPr="003A25B0" w:rsidRDefault="007E7D34" w:rsidP="003A25B0">
      <w:pPr>
        <w:pStyle w:val="Akapitzlist"/>
        <w:numPr>
          <w:ilvl w:val="0"/>
          <w:numId w:val="57"/>
        </w:numPr>
        <w:rPr>
          <w:rFonts w:ascii="Calibri" w:hAnsi="Calibri" w:cs="Calibri"/>
        </w:rPr>
      </w:pPr>
      <w:r w:rsidRPr="003A25B0">
        <w:rPr>
          <w:rFonts w:ascii="Calibri" w:hAnsi="Calibri" w:cs="Calibri"/>
        </w:rPr>
        <w:t>zasady dotyczące wzywania wnioskodawców przez LGD do złożenia uzupełnień i korekt określa Rozdział 6</w:t>
      </w:r>
      <w:r w:rsidR="003A25B0" w:rsidRPr="003A25B0">
        <w:rPr>
          <w:rFonts w:ascii="Calibri" w:hAnsi="Calibri" w:cs="Calibri"/>
        </w:rPr>
        <w:t xml:space="preserve">,5 </w:t>
      </w:r>
      <w:r w:rsidRPr="003A25B0">
        <w:rPr>
          <w:rFonts w:ascii="Calibri" w:hAnsi="Calibri" w:cs="Calibri"/>
        </w:rPr>
        <w:t>„Procedury oceny i wyboru operacji w ramach LSR 202</w:t>
      </w:r>
      <w:r w:rsidR="003A25B0" w:rsidRPr="003A25B0">
        <w:rPr>
          <w:rFonts w:ascii="Calibri" w:hAnsi="Calibri" w:cs="Calibri"/>
        </w:rPr>
        <w:t>1</w:t>
      </w:r>
      <w:r w:rsidRPr="003A25B0">
        <w:rPr>
          <w:rFonts w:ascii="Calibri" w:hAnsi="Calibri" w:cs="Calibri"/>
        </w:rPr>
        <w:t xml:space="preserve">-2027 </w:t>
      </w:r>
      <w:r w:rsidR="003A25B0" w:rsidRPr="003A25B0">
        <w:rPr>
          <w:rFonts w:ascii="Calibri" w:hAnsi="Calibri" w:cs="Calibri"/>
        </w:rPr>
        <w:t>Lokalnej Grupy Działania „Kaszubska Droga”, zatwierdzonej przez Radę Lokalnej Grupy Działania „Kaszubska Droga”.</w:t>
      </w:r>
    </w:p>
    <w:p w14:paraId="49D76382" w14:textId="0F2FEAF0" w:rsidR="007E7D34" w:rsidRPr="00145444" w:rsidRDefault="00052773" w:rsidP="00145444">
      <w:pPr>
        <w:spacing w:after="0" w:line="240" w:lineRule="auto"/>
        <w:ind w:left="360"/>
        <w:jc w:val="both"/>
        <w:rPr>
          <w:rFonts w:ascii="Calibri" w:hAnsi="Calibri" w:cs="Calibri"/>
          <w:highlight w:val="yellow"/>
        </w:rPr>
      </w:pPr>
      <w:r>
        <w:rPr>
          <w:rFonts w:ascii="Calibri" w:hAnsi="Calibri" w:cs="Calibri"/>
        </w:rPr>
        <w:t xml:space="preserve">4) </w:t>
      </w:r>
      <w:r w:rsidR="007E7D34" w:rsidRPr="00145444">
        <w:rPr>
          <w:rFonts w:ascii="Calibri" w:hAnsi="Calibri" w:cs="Calibri"/>
        </w:rPr>
        <w:t xml:space="preserve">Składanie uzupełnień i korekt </w:t>
      </w:r>
      <w:r w:rsidR="007E7D34" w:rsidRPr="00145444">
        <w:rPr>
          <w:rFonts w:ascii="Calibri" w:hAnsi="Calibri" w:cs="Calibri"/>
          <w:b/>
        </w:rPr>
        <w:t xml:space="preserve">na etapie postępowania z wnioskiem przez </w:t>
      </w:r>
      <w:r w:rsidR="006A5DC3" w:rsidRPr="00145444">
        <w:rPr>
          <w:rFonts w:ascii="Calibri" w:hAnsi="Calibri" w:cs="Calibri"/>
          <w:b/>
        </w:rPr>
        <w:t>IZ FEP 2021-2027</w:t>
      </w:r>
      <w:r w:rsidR="007E7D34" w:rsidRPr="00145444">
        <w:rPr>
          <w:rFonts w:ascii="Calibri" w:hAnsi="Calibri" w:cs="Calibri"/>
          <w:b/>
        </w:rPr>
        <w:t>:</w:t>
      </w:r>
      <w:r w:rsidR="007E7D34" w:rsidRPr="00145444">
        <w:rPr>
          <w:rFonts w:ascii="Calibri" w:hAnsi="Calibri" w:cs="Calibri"/>
        </w:rPr>
        <w:t xml:space="preserve"> </w:t>
      </w:r>
    </w:p>
    <w:p w14:paraId="6FFCA626" w14:textId="24296ED0" w:rsidR="00A41D7F" w:rsidRDefault="006A5DC3" w:rsidP="006C4C78">
      <w:pPr>
        <w:pStyle w:val="Akapitzlist"/>
        <w:numPr>
          <w:ilvl w:val="0"/>
          <w:numId w:val="59"/>
        </w:numPr>
        <w:spacing w:after="0" w:line="240" w:lineRule="auto"/>
        <w:jc w:val="both"/>
        <w:rPr>
          <w:rFonts w:ascii="Calibri" w:hAnsi="Calibri" w:cs="Calibri"/>
        </w:rPr>
      </w:pPr>
      <w:r w:rsidRPr="00A41D7F">
        <w:rPr>
          <w:rFonts w:ascii="Calibri" w:hAnsi="Calibri" w:cs="Calibri"/>
        </w:rPr>
        <w:t>IZ FEP 2021-2027</w:t>
      </w:r>
      <w:r w:rsidR="00CF1AD1" w:rsidRPr="00A41D7F">
        <w:rPr>
          <w:rFonts w:ascii="Calibri" w:hAnsi="Calibri" w:cs="Calibri"/>
        </w:rPr>
        <w:t xml:space="preserve"> wzywa wnioskodawcę do usunięcia braków lub nieprawidłowości lub poprawienia oczywistych omyłek w złożonym wniosku lub załącznikach</w:t>
      </w:r>
      <w:r w:rsidR="00A67E30" w:rsidRPr="00A41D7F">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A41D7F">
        <w:rPr>
          <w:rFonts w:ascii="Calibri" w:hAnsi="Calibri" w:cs="Calibri"/>
        </w:rPr>
        <w:t>, pod rygorem pozostawienia wniosku bez rozpatrzenia,</w:t>
      </w:r>
    </w:p>
    <w:p w14:paraId="72A2CECD" w14:textId="77777777" w:rsidR="00A41D7F" w:rsidRDefault="00CF1AD1" w:rsidP="006C4C78">
      <w:pPr>
        <w:pStyle w:val="Akapitzlist"/>
        <w:numPr>
          <w:ilvl w:val="0"/>
          <w:numId w:val="59"/>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4" w:name="_Hlk140048822"/>
    </w:p>
    <w:p w14:paraId="41EF0D0B" w14:textId="77777777" w:rsidR="00A41D7F" w:rsidRDefault="00A67E30" w:rsidP="006C4C78">
      <w:pPr>
        <w:pStyle w:val="Akapitzlist"/>
        <w:numPr>
          <w:ilvl w:val="0"/>
          <w:numId w:val="59"/>
        </w:numPr>
        <w:spacing w:after="0" w:line="240" w:lineRule="auto"/>
        <w:jc w:val="both"/>
        <w:rPr>
          <w:rFonts w:ascii="Calibri" w:hAnsi="Calibri" w:cs="Calibri"/>
        </w:rPr>
      </w:pPr>
      <w:r w:rsidRPr="00A41D7F">
        <w:rPr>
          <w:rFonts w:ascii="Calibri" w:hAnsi="Calibri" w:cs="Calibri"/>
        </w:rPr>
        <w:lastRenderedPageBreak/>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4"/>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5" w:name="_Hlk182388418"/>
      <w:r w:rsidRPr="00A41D7F">
        <w:rPr>
          <w:rFonts w:ascii="Calibri" w:hAnsi="Calibri" w:cs="Calibri"/>
        </w:rPr>
        <w:t>wystosowane zostanie wezwanie dodatkowe z terminem odpowiedzi wskazanym przez IZ FEP 2021-2027</w:t>
      </w:r>
      <w:bookmarkEnd w:id="45"/>
      <w:r w:rsidR="00B80D25" w:rsidRPr="00A41D7F">
        <w:rPr>
          <w:rFonts w:ascii="Calibri" w:hAnsi="Calibri" w:cs="Calibri"/>
        </w:rPr>
        <w:t>,</w:t>
      </w:r>
    </w:p>
    <w:p w14:paraId="2B7F336A"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6C4C78">
      <w:pPr>
        <w:pStyle w:val="Akapitzlist"/>
        <w:numPr>
          <w:ilvl w:val="0"/>
          <w:numId w:val="59"/>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6" w:name="_Toc204675911"/>
      <w:r>
        <w:t>B</w:t>
      </w:r>
      <w:r w:rsidR="006D3A1D" w:rsidRPr="0072353C">
        <w:t xml:space="preserve">. Sposób wymiany korespondencji między wnioskodawcą a LGD i </w:t>
      </w:r>
      <w:r w:rsidR="005A0BEF" w:rsidRPr="0072353C">
        <w:t>IZ FEP 2021-2027</w:t>
      </w:r>
      <w:bookmarkEnd w:id="46"/>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09E131CA"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C903F7">
        <w:rPr>
          <w:rFonts w:ascii="Calibri" w:hAnsi="Calibri" w:cs="Calibri"/>
        </w:rPr>
        <w:t>.</w:t>
      </w:r>
      <w:r w:rsidR="00C903F7"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3F0868" w:rsidRPr="00A41D7F" w:rsidRDefault="003F0868" w:rsidP="00A41D7F">
                            <w:pPr>
                              <w:rPr>
                                <w:rFonts w:ascii="Calibri" w:hAnsi="Calibri" w:cs="Calibri"/>
                              </w:rPr>
                            </w:pPr>
                            <w:r w:rsidRPr="00A41D7F">
                              <w:rPr>
                                <w:rFonts w:ascii="Calibri" w:hAnsi="Calibri" w:cs="Calibri"/>
                              </w:rPr>
                              <w:t>Uwaga!</w:t>
                            </w:r>
                          </w:p>
                          <w:p w14:paraId="7EEBF35C" w14:textId="77777777" w:rsidR="003F0868" w:rsidRPr="00A41D7F" w:rsidRDefault="003F0868"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3F0868" w:rsidRPr="00A41D7F" w:rsidRDefault="003F0868"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left:0;text-align:left;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3F0868" w:rsidRPr="00A41D7F" w:rsidRDefault="003F0868" w:rsidP="00A41D7F">
                      <w:pPr>
                        <w:rPr>
                          <w:rFonts w:ascii="Calibri" w:hAnsi="Calibri" w:cs="Calibri"/>
                        </w:rPr>
                      </w:pPr>
                      <w:r w:rsidRPr="00A41D7F">
                        <w:rPr>
                          <w:rFonts w:ascii="Calibri" w:hAnsi="Calibri" w:cs="Calibri"/>
                        </w:rPr>
                        <w:t>Uwaga!</w:t>
                      </w:r>
                    </w:p>
                    <w:p w14:paraId="7EEBF35C" w14:textId="77777777" w:rsidR="003F0868" w:rsidRPr="00A41D7F" w:rsidRDefault="003F0868"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3F0868" w:rsidRPr="00A41D7F" w:rsidRDefault="003F0868"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7" w:name="_Toc204675912"/>
      <w:r w:rsidRPr="00A41D7F">
        <w:t>VIII. UMOWA O DOFINANSOWANIE PROJEKTU</w:t>
      </w:r>
      <w:bookmarkEnd w:id="47"/>
      <w:r w:rsidRPr="00A41D7F">
        <w:t xml:space="preserve"> </w:t>
      </w:r>
    </w:p>
    <w:p w14:paraId="1F0C5910" w14:textId="0CD250B6" w:rsidR="005F4867" w:rsidRPr="00A41D7F" w:rsidRDefault="005F4867" w:rsidP="00A41D7F">
      <w:pPr>
        <w:pStyle w:val="Nagwek2"/>
      </w:pPr>
      <w:bookmarkStart w:id="48" w:name="_Toc204675913"/>
      <w:r w:rsidRPr="00A41D7F">
        <w:t xml:space="preserve">A. </w:t>
      </w:r>
      <w:r w:rsidR="007E57FB" w:rsidRPr="00A41D7F">
        <w:t>Informacje ogólne</w:t>
      </w:r>
      <w:bookmarkEnd w:id="48"/>
      <w:r w:rsidR="007E57FB" w:rsidRPr="00A41D7F">
        <w:t xml:space="preserve"> </w:t>
      </w:r>
    </w:p>
    <w:p w14:paraId="219341A4" w14:textId="1F3FDB4A" w:rsidR="00C8749B" w:rsidRPr="00064D04"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pod kątem spełniania warunków udzielenia wsparcia, dostarcz</w:t>
      </w:r>
      <w:r w:rsidR="00064D04">
        <w:rPr>
          <w:rFonts w:ascii="Calibri" w:eastAsia="Times New Roman" w:hAnsi="Calibri" w:cs="Calibri"/>
          <w:color w:val="000000"/>
          <w:lang w:eastAsia="pl-PL"/>
        </w:rPr>
        <w:t xml:space="preserve">ył </w:t>
      </w:r>
      <w:r w:rsidR="00FD2810" w:rsidRPr="00C8749B">
        <w:rPr>
          <w:rFonts w:ascii="Calibri" w:eastAsia="Times New Roman" w:hAnsi="Calibri" w:cs="Calibri"/>
          <w:color w:val="000000"/>
          <w:lang w:eastAsia="pl-PL"/>
        </w:rPr>
        <w:t xml:space="preserve">wszystkie dokumenty niezbędne do podpisania umowy, </w:t>
      </w:r>
      <w:r w:rsidR="00FD2810" w:rsidRPr="00064D04">
        <w:rPr>
          <w:rFonts w:ascii="Calibri" w:eastAsia="Times New Roman" w:hAnsi="Calibri" w:cs="Calibri"/>
          <w:color w:val="000000"/>
          <w:lang w:eastAsia="pl-PL"/>
        </w:rPr>
        <w:t>dostępna jest alokacja na dofinansowanie projektu w ramach naboru.</w:t>
      </w:r>
    </w:p>
    <w:p w14:paraId="0259A73B" w14:textId="470BA4BE" w:rsidR="007E57FB" w:rsidRPr="00C8749B" w:rsidRDefault="00BE6827" w:rsidP="00C8749B">
      <w:pPr>
        <w:ind w:left="357" w:hanging="357"/>
        <w:jc w:val="both"/>
        <w:rPr>
          <w:rFonts w:ascii="Calibri" w:eastAsia="Times New Roman" w:hAnsi="Calibri" w:cs="Calibri"/>
          <w:color w:val="000000"/>
          <w:highlight w:val="red"/>
          <w:lang w:eastAsia="pl-PL"/>
        </w:rPr>
      </w:pPr>
      <w:r w:rsidRPr="00C8749B">
        <w:rPr>
          <w:rFonts w:ascii="Calibri" w:hAnsi="Calibri" w:cs="Calibri"/>
        </w:rPr>
        <w:t xml:space="preserve">2) Umowa o dofinansowanie projektu nie może być zawarta w przypadku zaistnienia przesłanek wynikających z </w:t>
      </w:r>
      <w:r w:rsidR="006D40E3">
        <w:rPr>
          <w:rFonts w:ascii="Calibri" w:hAnsi="Calibri" w:cs="Calibri"/>
        </w:rPr>
        <w:t>art.</w:t>
      </w:r>
      <w:r w:rsidR="00E84377">
        <w:rPr>
          <w:rFonts w:ascii="Calibri" w:hAnsi="Calibri" w:cs="Calibri"/>
        </w:rPr>
        <w:t xml:space="preserve"> </w:t>
      </w:r>
      <w:r w:rsidRPr="00C8749B">
        <w:rPr>
          <w:rFonts w:ascii="Calibri" w:hAnsi="Calibri" w:cs="Calibri"/>
        </w:rPr>
        <w:t>61 ust.</w:t>
      </w:r>
      <w:r w:rsidR="006D40E3">
        <w:rPr>
          <w:rFonts w:ascii="Calibri" w:hAnsi="Calibri" w:cs="Calibri"/>
        </w:rPr>
        <w:t xml:space="preserve"> </w:t>
      </w:r>
      <w:r w:rsidRPr="00C8749B">
        <w:rPr>
          <w:rFonts w:ascii="Calibri" w:hAnsi="Calibri" w:cs="Calibri"/>
        </w:rPr>
        <w:t xml:space="preserve">3 i </w:t>
      </w:r>
      <w:r w:rsidR="003900B1" w:rsidRPr="00C8749B">
        <w:rPr>
          <w:rFonts w:ascii="Calibri" w:hAnsi="Calibri" w:cs="Calibri"/>
        </w:rPr>
        <w:t xml:space="preserve">8 </w:t>
      </w:r>
      <w:r w:rsidR="003900B1" w:rsidRPr="00C8749B">
        <w:rPr>
          <w:rFonts w:ascii="Calibri" w:eastAsia="Times New Roman" w:hAnsi="Calibri" w:cs="Calibri"/>
          <w:color w:val="000000"/>
          <w:lang w:eastAsia="pl-PL"/>
        </w:rPr>
        <w:t>ustawy</w:t>
      </w:r>
      <w:r w:rsidR="00BB56F8" w:rsidRPr="00C8749B">
        <w:rPr>
          <w:rFonts w:ascii="Calibri" w:eastAsia="Times New Roman" w:hAnsi="Calibri" w:cs="Calibri"/>
          <w:color w:val="000000"/>
          <w:lang w:eastAsia="pl-PL"/>
        </w:rPr>
        <w:t xml:space="preserve"> wdrożeniowej. </w:t>
      </w:r>
    </w:p>
    <w:p w14:paraId="49209ABB" w14:textId="3030C8B5" w:rsidR="00BB56F8" w:rsidRPr="00C8749B" w:rsidRDefault="00BB56F8" w:rsidP="00E41741">
      <w:pPr>
        <w:ind w:left="284" w:hanging="284"/>
        <w:jc w:val="both"/>
        <w:rPr>
          <w:rFonts w:ascii="Calibri" w:hAnsi="Calibri" w:cs="Calibri"/>
        </w:rPr>
      </w:pPr>
      <w:r w:rsidRPr="00C8749B">
        <w:rPr>
          <w:rFonts w:ascii="Calibri" w:hAnsi="Calibri" w:cs="Calibri"/>
        </w:rPr>
        <w:t xml:space="preserve">3) </w:t>
      </w:r>
      <w:r w:rsidR="005A0BEF">
        <w:rPr>
          <w:rFonts w:ascii="Calibri" w:hAnsi="Calibri" w:cs="Calibri"/>
        </w:rPr>
        <w:t>IZ FEP 2021-2027</w:t>
      </w:r>
      <w:r w:rsidRPr="00C8749B">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C8749B">
        <w:rPr>
          <w:rFonts w:ascii="Calibri" w:hAnsi="Calibri" w:cs="Calibri"/>
        </w:rPr>
        <w:t>w</w:t>
      </w:r>
      <w:r w:rsidRPr="00C8749B">
        <w:rPr>
          <w:rFonts w:ascii="Calibri" w:hAnsi="Calibri" w:cs="Calibri"/>
        </w:rPr>
        <w:t xml:space="preserve">nioskodawcy niebędącego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Pr>
          <w:rFonts w:ascii="Calibri" w:hAnsi="Calibri" w:cs="Calibri"/>
        </w:rPr>
        <w:t>w</w:t>
      </w:r>
      <w:r w:rsidRPr="00C8749B">
        <w:rPr>
          <w:rFonts w:ascii="Calibri" w:hAnsi="Calibri" w:cs="Calibri"/>
        </w:rPr>
        <w:t xml:space="preserve">nioskodawcy, podmiotowi powiązanemu z nim osobowo lub kapitałowo lub członkowi organów zarządzających tego </w:t>
      </w:r>
      <w:r w:rsidR="00C354B5">
        <w:rPr>
          <w:rFonts w:ascii="Calibri" w:hAnsi="Calibri" w:cs="Calibri"/>
        </w:rPr>
        <w:t>w</w:t>
      </w:r>
      <w:r w:rsidRPr="00C8749B">
        <w:rPr>
          <w:rFonts w:ascii="Calibri" w:hAnsi="Calibri" w:cs="Calibri"/>
        </w:rPr>
        <w:t>nioskodawcy lub podmiotu.</w:t>
      </w:r>
    </w:p>
    <w:p w14:paraId="2A7CA880" w14:textId="29B1FB98" w:rsidR="00FD2810" w:rsidRPr="006F35EE" w:rsidRDefault="009817A0" w:rsidP="00E41741">
      <w:pPr>
        <w:ind w:left="284" w:hanging="215"/>
        <w:jc w:val="both"/>
        <w:rPr>
          <w:rFonts w:ascii="Calibri" w:hAnsi="Calibri" w:cs="Calibri"/>
        </w:rPr>
      </w:pPr>
      <w:r w:rsidRPr="00C8749B">
        <w:rPr>
          <w:rFonts w:ascii="Calibri" w:hAnsi="Calibri" w:cs="Calibri"/>
        </w:rPr>
        <w:lastRenderedPageBreak/>
        <w:t xml:space="preserve">4) </w:t>
      </w:r>
      <w:r w:rsidRPr="00256E4E">
        <w:rPr>
          <w:rFonts w:ascii="Calibri" w:hAnsi="Calibri" w:cs="Calibri"/>
        </w:rPr>
        <w:t xml:space="preserve">Wnioskodawca, z wyłączeniem beneficjentów będących jednostką sektora </w:t>
      </w:r>
      <w:r w:rsidR="00EC14A8">
        <w:rPr>
          <w:rFonts w:ascii="Calibri" w:hAnsi="Calibri" w:cs="Calibri"/>
        </w:rPr>
        <w:t xml:space="preserve">finansów </w:t>
      </w:r>
      <w:r w:rsidRPr="00256E4E">
        <w:rPr>
          <w:rFonts w:ascii="Calibri" w:hAnsi="Calibri" w:cs="Calibri"/>
        </w:rPr>
        <w:t>publicznych albo fundacją, których jedynym fundatorem jest Skarb Państwa, a także Bank Gospodarstwa Krajowego,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49" w:name="_Toc204675914"/>
      <w:r w:rsidRPr="00A41D7F">
        <w:t>B. Wzór umowy o dofinansowanie projektu</w:t>
      </w:r>
      <w:bookmarkEnd w:id="49"/>
    </w:p>
    <w:p w14:paraId="684A99CC" w14:textId="773E34E0" w:rsidR="0053190D" w:rsidRDefault="00B80D25" w:rsidP="006C4C78">
      <w:pPr>
        <w:pStyle w:val="Akapitzlist"/>
        <w:numPr>
          <w:ilvl w:val="0"/>
          <w:numId w:val="67"/>
        </w:numPr>
        <w:rPr>
          <w:bCs/>
        </w:rPr>
      </w:pPr>
      <w:r w:rsidRPr="00A41D7F">
        <w:t>Wzór umowy o dofinansowanie projektu – dla projektu, którego budżet ustalony został w oparciu o art.</w:t>
      </w:r>
      <w:r w:rsidR="006D40E3">
        <w:t xml:space="preserve"> </w:t>
      </w:r>
      <w:r w:rsidRPr="00A41D7F">
        <w:t>53 ust.</w:t>
      </w:r>
      <w:r w:rsidR="003900B1">
        <w:t xml:space="preserve"> </w:t>
      </w:r>
      <w:r w:rsidRPr="00A41D7F">
        <w:t>3 lit.</w:t>
      </w:r>
      <w:r w:rsidR="003900B1">
        <w:t xml:space="preserve"> </w:t>
      </w:r>
      <w:r w:rsidRPr="00A41D7F">
        <w:t xml:space="preserve">b Rozporządzenia ogólnego </w:t>
      </w:r>
      <w:r w:rsidR="000F175A" w:rsidRPr="00A41D7F">
        <w:t>(budżet ex-</w:t>
      </w:r>
      <w:proofErr w:type="spellStart"/>
      <w:r w:rsidR="000F175A" w:rsidRPr="00A41D7F">
        <w:t>ante</w:t>
      </w:r>
      <w:proofErr w:type="spellEnd"/>
      <w:r w:rsidR="000F175A" w:rsidRPr="00A41D7F">
        <w:t xml:space="preserve">) </w:t>
      </w:r>
      <w:r w:rsidR="003900B1" w:rsidRPr="00A41D7F">
        <w:t>stanowi Załącznik</w:t>
      </w:r>
      <w:r w:rsidRPr="0053190D">
        <w:rPr>
          <w:bCs/>
          <w:u w:val="single"/>
        </w:rPr>
        <w:t xml:space="preserve"> nr </w:t>
      </w:r>
      <w:r w:rsidR="00D16F6D" w:rsidRPr="0053190D">
        <w:rPr>
          <w:bCs/>
          <w:u w:val="single"/>
        </w:rPr>
        <w:t>9</w:t>
      </w:r>
      <w:r w:rsidRPr="0053190D">
        <w:rPr>
          <w:bCs/>
        </w:rPr>
        <w:t xml:space="preserve"> do niniejszego Regulaminu</w:t>
      </w:r>
      <w:r w:rsidR="0053190D">
        <w:rPr>
          <w:bCs/>
        </w:rPr>
        <w:t>.</w:t>
      </w:r>
    </w:p>
    <w:p w14:paraId="2AEBBD1A" w14:textId="2F18DCE6" w:rsidR="0053190D" w:rsidRDefault="00BD2C42" w:rsidP="006C4C78">
      <w:pPr>
        <w:pStyle w:val="Akapitzlist"/>
        <w:numPr>
          <w:ilvl w:val="0"/>
          <w:numId w:val="67"/>
        </w:numPr>
        <w:rPr>
          <w:bCs/>
        </w:rPr>
      </w:pPr>
      <w:r w:rsidRPr="0053190D">
        <w:rPr>
          <w:bCs/>
        </w:rPr>
        <w:t>Wzór umowy o dofinansowanie projektu</w:t>
      </w:r>
      <w:r w:rsidR="00B80D25" w:rsidRPr="0053190D">
        <w:rPr>
          <w:bCs/>
        </w:rPr>
        <w:t xml:space="preserve"> - </w:t>
      </w:r>
      <w:r w:rsidR="000F175A" w:rsidRPr="0053190D">
        <w:rPr>
          <w:bCs/>
        </w:rPr>
        <w:t xml:space="preserve">budżet </w:t>
      </w:r>
      <w:r w:rsidR="003900B1" w:rsidRPr="0053190D">
        <w:rPr>
          <w:bCs/>
        </w:rPr>
        <w:t>rzeczywisty stanowi</w:t>
      </w:r>
      <w:r w:rsidRPr="0053190D">
        <w:rPr>
          <w:bCs/>
        </w:rPr>
        <w:t xml:space="preserve">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787CF1CB" w:rsidR="00C8749B" w:rsidRPr="0053190D" w:rsidRDefault="00C8749B" w:rsidP="006C4C78">
      <w:pPr>
        <w:pStyle w:val="Akapitzlist"/>
        <w:numPr>
          <w:ilvl w:val="0"/>
          <w:numId w:val="67"/>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w:t>
      </w:r>
      <w:r w:rsidR="003900B1">
        <w:t>umowy w</w:t>
      </w:r>
      <w:r w:rsidR="006F35EE">
        <w:t xml:space="preserve"> tym zakresie </w:t>
      </w:r>
      <w:r w:rsidRPr="005D0485">
        <w:t>nie wymaga zmiany Regulaminu.</w:t>
      </w:r>
    </w:p>
    <w:p w14:paraId="1BABA19A" w14:textId="7DEE21FF" w:rsidR="009F6D1A" w:rsidRPr="00A41D7F" w:rsidRDefault="009F6D1A" w:rsidP="00A41D7F">
      <w:pPr>
        <w:pStyle w:val="Nagwek2"/>
      </w:pPr>
      <w:bookmarkStart w:id="50" w:name="_Toc204675915"/>
      <w:r w:rsidRPr="00A41D7F">
        <w:t xml:space="preserve">C. Czynności, które powinny zostać dokonane przed udzieleniem </w:t>
      </w:r>
      <w:r w:rsidR="00567E0D" w:rsidRPr="00A41D7F">
        <w:t xml:space="preserve">dofinansowania </w:t>
      </w:r>
      <w:r w:rsidRPr="00A41D7F">
        <w:t>oraz termin ich dokonania</w:t>
      </w:r>
      <w:bookmarkEnd w:id="50"/>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6C4C78">
      <w:pPr>
        <w:pStyle w:val="Akapitzlist"/>
        <w:numPr>
          <w:ilvl w:val="0"/>
          <w:numId w:val="25"/>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6C4C78">
      <w:pPr>
        <w:pStyle w:val="Akapitzlist"/>
        <w:numPr>
          <w:ilvl w:val="0"/>
          <w:numId w:val="25"/>
        </w:numPr>
        <w:spacing w:after="0" w:line="240" w:lineRule="auto"/>
        <w:jc w:val="both"/>
        <w:rPr>
          <w:rFonts w:ascii="Calibri" w:hAnsi="Calibri" w:cs="Calibri"/>
        </w:rPr>
      </w:pPr>
      <w:r w:rsidRPr="000E6BCB">
        <w:rPr>
          <w:rFonts w:ascii="Calibri" w:hAnsi="Calibri" w:cs="Calibri"/>
        </w:rPr>
        <w:lastRenderedPageBreak/>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6C4C78">
      <w:pPr>
        <w:pStyle w:val="Akapitzlist"/>
        <w:numPr>
          <w:ilvl w:val="0"/>
          <w:numId w:val="25"/>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6C4C78">
      <w:pPr>
        <w:pStyle w:val="Akapitzlist"/>
        <w:numPr>
          <w:ilvl w:val="0"/>
          <w:numId w:val="25"/>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379A28B3" w14:textId="10CF956A" w:rsidR="00E84377" w:rsidRPr="00E84377" w:rsidRDefault="004F048B" w:rsidP="00E84377">
      <w:pPr>
        <w:pStyle w:val="Akapitzlist"/>
        <w:spacing w:after="0" w:line="240" w:lineRule="auto"/>
        <w:jc w:val="both"/>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3900B1"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29E22F25" w14:textId="1AE0DC36" w:rsidR="00E84377" w:rsidRPr="00E84377" w:rsidRDefault="00E84377" w:rsidP="006C4C78">
      <w:pPr>
        <w:pStyle w:val="Akapitzlist"/>
        <w:numPr>
          <w:ilvl w:val="0"/>
          <w:numId w:val="25"/>
        </w:numPr>
        <w:spacing w:after="0" w:line="240" w:lineRule="auto"/>
        <w:jc w:val="both"/>
        <w:rPr>
          <w:rFonts w:ascii="Calibri" w:hAnsi="Calibri" w:cs="Calibri"/>
        </w:rPr>
      </w:pPr>
      <w:r w:rsidRPr="00D84745">
        <w:rPr>
          <w:rFonts w:ascii="Calibri" w:hAnsi="Calibri" w:cs="Calibri"/>
        </w:rPr>
        <w:t>Oświadczenie o braku powiązań z podmiotami objętymi sankcjami z Federacji Rosyjskiej.</w:t>
      </w:r>
    </w:p>
    <w:p w14:paraId="08B268ED" w14:textId="65375CC8" w:rsidR="004F048B" w:rsidRPr="00E84377" w:rsidRDefault="00857B37" w:rsidP="00E84377">
      <w:pPr>
        <w:pStyle w:val="Akapitzlist"/>
        <w:numPr>
          <w:ilvl w:val="0"/>
          <w:numId w:val="25"/>
        </w:numPr>
        <w:spacing w:after="0" w:line="240" w:lineRule="auto"/>
        <w:jc w:val="both"/>
        <w:rPr>
          <w:rFonts w:ascii="Calibri" w:hAnsi="Calibri" w:cs="Calibri"/>
        </w:rPr>
      </w:pPr>
      <w:r w:rsidRPr="00E84377">
        <w:rPr>
          <w:rFonts w:ascii="Calibri" w:hAnsi="Calibri" w:cs="Calibri"/>
          <w:b/>
        </w:rPr>
        <w:t>Inne dokumenty na wezwanie IZ FEP 2021-2027</w:t>
      </w:r>
      <w:r w:rsidRPr="00E84377">
        <w:rPr>
          <w:rFonts w:ascii="Calibri" w:hAnsi="Calibri" w:cs="Calibri"/>
        </w:rPr>
        <w:t>,</w:t>
      </w:r>
      <w:r w:rsidR="0086268F" w:rsidRPr="00E84377">
        <w:rPr>
          <w:rFonts w:ascii="Calibri" w:hAnsi="Calibri" w:cs="Calibri"/>
        </w:rPr>
        <w:t xml:space="preserve"> </w:t>
      </w:r>
      <w:r w:rsidRPr="00E84377">
        <w:rPr>
          <w:rFonts w:ascii="Calibri" w:hAnsi="Calibri" w:cs="Calibri"/>
        </w:rPr>
        <w:t xml:space="preserve">których beneficjent nie przedłożył na </w:t>
      </w:r>
      <w:r w:rsidR="00553280" w:rsidRPr="00E84377">
        <w:rPr>
          <w:rFonts w:ascii="Calibri" w:hAnsi="Calibri" w:cs="Calibri"/>
        </w:rPr>
        <w:t xml:space="preserve">wcześniejszym </w:t>
      </w:r>
      <w:r w:rsidRPr="00E84377">
        <w:rPr>
          <w:rFonts w:ascii="Calibri" w:hAnsi="Calibri" w:cs="Calibri"/>
        </w:rPr>
        <w:t>etapie</w:t>
      </w:r>
      <w:r w:rsidR="003C66F8" w:rsidRPr="00E84377">
        <w:rPr>
          <w:rFonts w:ascii="Calibri" w:hAnsi="Calibri" w:cs="Calibri"/>
        </w:rPr>
        <w:t>.</w:t>
      </w:r>
      <w:r w:rsidR="009E7891" w:rsidRPr="00E84377">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589592F6"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Niezłożenie dokumentów we wskazanym terminie oznaczać będzie rezygnację wnioskodawcy z dofinansowania i stanowić będzie dla IZ FEP 2021-2027 przesłankę odmow</w:t>
      </w:r>
      <w:r w:rsidR="008E2015">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1" w:name="_Toc204675916"/>
      <w:r w:rsidRPr="00A41D7F">
        <w:t>IX. ŚRODKI ZASKARŻENIA PRZYSŁUGUJĄCE WNIOSKODAWCY ORAZ PODMIOT WŁAŚCIWY DO ICH ROZPATRZENIA</w:t>
      </w:r>
      <w:bookmarkEnd w:id="51"/>
    </w:p>
    <w:p w14:paraId="2301A0C6" w14:textId="77777777" w:rsidR="00BF60C6" w:rsidRPr="00A41D7F" w:rsidRDefault="00BF60C6" w:rsidP="00A41D7F">
      <w:pPr>
        <w:pStyle w:val="Nagwek2"/>
      </w:pPr>
      <w:bookmarkStart w:id="52" w:name="_Toc204675917"/>
      <w:r w:rsidRPr="00A41D7F">
        <w:t>A. Procedura odwoławcza od wyniku oceny LGD</w:t>
      </w:r>
      <w:bookmarkEnd w:id="52"/>
      <w:r w:rsidRPr="00A41D7F">
        <w:t xml:space="preserve"> </w:t>
      </w:r>
    </w:p>
    <w:p w14:paraId="5DBBE300" w14:textId="77777777" w:rsidR="002E3784" w:rsidRDefault="00BF60C6" w:rsidP="002E3784">
      <w:pPr>
        <w:pStyle w:val="Akapitzlist"/>
        <w:numPr>
          <w:ilvl w:val="0"/>
          <w:numId w:val="60"/>
        </w:numPr>
        <w:spacing w:after="0" w:line="240" w:lineRule="auto"/>
        <w:jc w:val="both"/>
        <w:rPr>
          <w:rFonts w:ascii="Calibri" w:hAnsi="Calibri" w:cs="Calibri"/>
        </w:rPr>
      </w:pPr>
      <w:r w:rsidRPr="0053190D">
        <w:rPr>
          <w:rFonts w:ascii="Calibri" w:hAnsi="Calibri" w:cs="Calibri"/>
        </w:rPr>
        <w:t>Szczegółowe uregulowania dotyczące wnoszenia protestów są określone w art. 22 –22m Ustawy RLKS.</w:t>
      </w:r>
    </w:p>
    <w:p w14:paraId="5112BE35" w14:textId="3F6314F2" w:rsidR="002E3784" w:rsidRPr="003A25B0" w:rsidRDefault="00BF60C6" w:rsidP="003A25B0">
      <w:pPr>
        <w:pStyle w:val="Akapitzlist"/>
        <w:numPr>
          <w:ilvl w:val="0"/>
          <w:numId w:val="60"/>
        </w:numPr>
        <w:rPr>
          <w:rFonts w:ascii="Calibri" w:hAnsi="Calibri" w:cs="Calibri"/>
        </w:rPr>
      </w:pPr>
      <w:r w:rsidRPr="003A25B0">
        <w:rPr>
          <w:rFonts w:ascii="Calibri" w:hAnsi="Calibri" w:cs="Calibri"/>
        </w:rPr>
        <w:t xml:space="preserve">Szczegółowe zasady dotyczące postępowania z protestem przez LGD określa Rozdział </w:t>
      </w:r>
      <w:r w:rsidR="003A25B0" w:rsidRPr="003A25B0">
        <w:rPr>
          <w:rFonts w:ascii="Calibri" w:hAnsi="Calibri" w:cs="Calibri"/>
        </w:rPr>
        <w:t>6.6 „Procedury oceny i wyboru operacji w ramach LSR 2021-2027 Lokalnej Grupy Działania „Kaszubska Droga”.</w:t>
      </w:r>
    </w:p>
    <w:p w14:paraId="64C67F7F" w14:textId="77777777" w:rsidR="002E3784"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b/>
        </w:rPr>
        <w:t xml:space="preserve">Protest jest wnoszony za pośrednictwem LGD i rozpatrywany przez ZW. </w:t>
      </w:r>
    </w:p>
    <w:p w14:paraId="1F8955E3" w14:textId="64246F16" w:rsidR="00BF60C6" w:rsidRPr="002E3784" w:rsidRDefault="00BF60C6" w:rsidP="002E3784">
      <w:pPr>
        <w:pStyle w:val="Akapitzlist"/>
        <w:numPr>
          <w:ilvl w:val="0"/>
          <w:numId w:val="60"/>
        </w:numPr>
        <w:spacing w:after="0" w:line="240" w:lineRule="auto"/>
        <w:jc w:val="both"/>
        <w:rPr>
          <w:rFonts w:ascii="Calibri" w:hAnsi="Calibri" w:cs="Calibri"/>
        </w:rPr>
      </w:pPr>
      <w:r w:rsidRPr="002E3784">
        <w:rPr>
          <w:rFonts w:ascii="Calibri" w:hAnsi="Calibri" w:cs="Calibri"/>
        </w:rPr>
        <w:t xml:space="preserve">Wnioskodawcy przysługuje prawo wniesienia protestu od: </w:t>
      </w:r>
    </w:p>
    <w:p w14:paraId="0F9DC658"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6C4C78">
      <w:pPr>
        <w:pStyle w:val="Akapitzlist"/>
        <w:numPr>
          <w:ilvl w:val="0"/>
          <w:numId w:val="61"/>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5298B2F1"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W </w:t>
      </w:r>
      <w:r w:rsidR="003900B1"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7D33D6B5" w:rsid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22a ust.</w:t>
      </w:r>
      <w:r w:rsidR="008E2015">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6C4C78">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6C4C78">
      <w:pPr>
        <w:pStyle w:val="Akapitzlist"/>
        <w:numPr>
          <w:ilvl w:val="0"/>
          <w:numId w:val="62"/>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t xml:space="preserve">albo </w:t>
      </w:r>
    </w:p>
    <w:p w14:paraId="73C29396" w14:textId="77777777" w:rsidR="00BF60C6" w:rsidRPr="0053190D" w:rsidRDefault="00BF60C6" w:rsidP="006C4C78">
      <w:pPr>
        <w:pStyle w:val="Akapitzlist"/>
        <w:numPr>
          <w:ilvl w:val="0"/>
          <w:numId w:val="63"/>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48C0DACF"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Zarząd województwa rozpatruje protest w terminie nie dłuższym niż 21 dni, licząc od dnia jego otrzymania od LGD. W uzasadnionych przypadkach, w </w:t>
      </w:r>
      <w:r w:rsidR="003900B1" w:rsidRPr="0053190D">
        <w:rPr>
          <w:rFonts w:ascii="Calibri" w:hAnsi="Calibri" w:cs="Calibri"/>
        </w:rPr>
        <w:t>szczególności</w:t>
      </w:r>
      <w:r w:rsidRPr="0053190D">
        <w:rPr>
          <w:rFonts w:ascii="Calibri" w:hAnsi="Calibri" w:cs="Calibri"/>
        </w:rPr>
        <w:t xml:space="preserve">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lastRenderedPageBreak/>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6C4C78">
      <w:pPr>
        <w:pStyle w:val="Akapitzlist"/>
        <w:numPr>
          <w:ilvl w:val="0"/>
          <w:numId w:val="63"/>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2997172F" w:rsidR="0053190D" w:rsidRPr="0053190D" w:rsidRDefault="00BF60C6" w:rsidP="006C4C78">
      <w:pPr>
        <w:pStyle w:val="Akapitzlist"/>
        <w:numPr>
          <w:ilvl w:val="0"/>
          <w:numId w:val="60"/>
        </w:numPr>
        <w:jc w:val="both"/>
        <w:rPr>
          <w:rFonts w:ascii="Calibri" w:hAnsi="Calibri" w:cs="Calibri"/>
        </w:rPr>
      </w:pPr>
      <w:r w:rsidRPr="0053190D">
        <w:rPr>
          <w:rFonts w:ascii="Calibri" w:hAnsi="Calibri" w:cs="Calibri"/>
        </w:rPr>
        <w:t>ZW przekazuje wnioskodawcy informację o wyniku rozpatrzenia jego protestu. W przypadku nieuwzględnienia protestu, informacja zawiera pouczenie o możliwości wniesienia, w terminie 14 dni od dnia otrzymania informacji, skargi do Wojewódzkiego S</w:t>
      </w:r>
      <w:r w:rsidR="009F6010">
        <w:rPr>
          <w:rFonts w:ascii="Calibri" w:hAnsi="Calibri" w:cs="Calibri"/>
        </w:rPr>
        <w:t>ą</w:t>
      </w:r>
      <w:r w:rsidRPr="0053190D">
        <w:rPr>
          <w:rFonts w:ascii="Calibri" w:hAnsi="Calibri" w:cs="Calibri"/>
        </w:rPr>
        <w:t xml:space="preserve">du Administracyjnego w Gdańsku zgodnie z art. 3 § 3 ustawy z dnia 30 sierpnia 2002 r. – Prawo o postępowaniu przed sądami administracyjnymi, </w:t>
      </w:r>
      <w:r>
        <w:t xml:space="preserve">na zasadach określonych w art. 22h Ustawy RLKS. </w:t>
      </w:r>
    </w:p>
    <w:p w14:paraId="4A75530C" w14:textId="77777777" w:rsidR="0053190D" w:rsidRDefault="00BF60C6" w:rsidP="006C4C78">
      <w:pPr>
        <w:pStyle w:val="Akapitzlist"/>
        <w:numPr>
          <w:ilvl w:val="0"/>
          <w:numId w:val="60"/>
        </w:numPr>
        <w:jc w:val="both"/>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6C4C78">
      <w:pPr>
        <w:pStyle w:val="Akapitzlist"/>
        <w:numPr>
          <w:ilvl w:val="0"/>
          <w:numId w:val="60"/>
        </w:numPr>
        <w:jc w:val="both"/>
        <w:rPr>
          <w:rFonts w:ascii="Calibri" w:hAnsi="Calibri" w:cs="Calibri"/>
        </w:rPr>
      </w:pPr>
      <w:r>
        <w:t xml:space="preserve">Procedura odwoławcza nie wstrzymuje zawierania umów z wnioskodawcami, których operacje zostały wybrane przez LGD. </w:t>
      </w:r>
    </w:p>
    <w:p w14:paraId="797FBAEA" w14:textId="463B2520" w:rsidR="0053190D" w:rsidRPr="0053190D" w:rsidRDefault="00BF60C6" w:rsidP="006C4C78">
      <w:pPr>
        <w:pStyle w:val="Akapitzlist"/>
        <w:numPr>
          <w:ilvl w:val="0"/>
          <w:numId w:val="60"/>
        </w:numPr>
        <w:jc w:val="both"/>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9F6010">
        <w:t xml:space="preserve"> </w:t>
      </w:r>
      <w:r w:rsidRPr="006A1A98">
        <w:t>9.</w:t>
      </w:r>
      <w:r>
        <w:t xml:space="preserve"> </w:t>
      </w:r>
    </w:p>
    <w:p w14:paraId="440F5560" w14:textId="0E76AAB6" w:rsidR="00BF60C6" w:rsidRPr="0053190D" w:rsidRDefault="00BF60C6" w:rsidP="006C4C78">
      <w:pPr>
        <w:pStyle w:val="Akapitzlist"/>
        <w:numPr>
          <w:ilvl w:val="0"/>
          <w:numId w:val="60"/>
        </w:numPr>
        <w:jc w:val="both"/>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53190D">
      <w:pPr>
        <w:pStyle w:val="Nagwek2"/>
      </w:pPr>
      <w:bookmarkStart w:id="53" w:name="_Toc204675918"/>
      <w:r w:rsidRPr="0053190D">
        <w:t>B. Procedura odwoławcza od wyniku oceny przez IZ FEP 2021-2027</w:t>
      </w:r>
      <w:bookmarkEnd w:id="53"/>
      <w:r w:rsidRPr="0053190D">
        <w:t xml:space="preserve"> </w:t>
      </w:r>
    </w:p>
    <w:p w14:paraId="2AABD392" w14:textId="77777777" w:rsidR="00BF60C6" w:rsidRDefault="00BF60C6" w:rsidP="006C4C78">
      <w:pPr>
        <w:pStyle w:val="Akapitzlist"/>
        <w:numPr>
          <w:ilvl w:val="0"/>
          <w:numId w:val="14"/>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3D20116C" w:rsidR="00BF60C6" w:rsidRDefault="00BF60C6" w:rsidP="006C4C78">
      <w:pPr>
        <w:pStyle w:val="Akapitzlist"/>
        <w:numPr>
          <w:ilvl w:val="0"/>
          <w:numId w:val="24"/>
        </w:numPr>
        <w:spacing w:after="0" w:line="240" w:lineRule="auto"/>
        <w:jc w:val="both"/>
        <w:rPr>
          <w:rFonts w:ascii="Calibri" w:hAnsi="Calibri" w:cs="Calibri"/>
        </w:rPr>
      </w:pPr>
      <w:r w:rsidRPr="00637C4F">
        <w:rPr>
          <w:rFonts w:ascii="Calibri" w:hAnsi="Calibri" w:cs="Calibri"/>
        </w:rPr>
        <w:t xml:space="preserve">niespełnienia </w:t>
      </w:r>
      <w:r w:rsidR="003900B1" w:rsidRPr="00637C4F">
        <w:rPr>
          <w:rFonts w:ascii="Calibri" w:hAnsi="Calibri" w:cs="Calibri"/>
        </w:rPr>
        <w:t>warunków,</w:t>
      </w:r>
      <w:r w:rsidRPr="00637C4F">
        <w:rPr>
          <w:rFonts w:ascii="Calibri" w:hAnsi="Calibri" w:cs="Calibri"/>
        </w:rPr>
        <w:t xml:space="preserve"> o </w:t>
      </w:r>
      <w:r w:rsidRPr="006A1A98">
        <w:rPr>
          <w:rFonts w:ascii="Calibri" w:hAnsi="Calibri" w:cs="Calibri"/>
        </w:rPr>
        <w:t>których mowa w ar</w:t>
      </w:r>
      <w:r w:rsidR="00591001">
        <w:rPr>
          <w:rFonts w:ascii="Calibri" w:hAnsi="Calibri" w:cs="Calibri"/>
        </w:rPr>
        <w:t>t</w:t>
      </w:r>
      <w:r w:rsidRPr="006A1A98">
        <w:rPr>
          <w:rFonts w:ascii="Calibri" w:hAnsi="Calibri" w:cs="Calibri"/>
        </w:rPr>
        <w:t>.</w:t>
      </w:r>
      <w:r w:rsidR="00591001">
        <w:rPr>
          <w:rFonts w:ascii="Calibri" w:hAnsi="Calibri" w:cs="Calibri"/>
        </w:rPr>
        <w:t xml:space="preserve"> </w:t>
      </w:r>
      <w:r w:rsidRPr="006A1A98">
        <w:rPr>
          <w:rFonts w:ascii="Calibri" w:hAnsi="Calibri" w:cs="Calibri"/>
        </w:rPr>
        <w:t>17 ust.</w:t>
      </w:r>
      <w:r w:rsidR="00591001">
        <w:rPr>
          <w:rFonts w:ascii="Calibri" w:hAnsi="Calibri" w:cs="Calibri"/>
        </w:rPr>
        <w:t xml:space="preserve"> </w:t>
      </w:r>
      <w:r w:rsidRPr="006A1A98">
        <w:rPr>
          <w:rFonts w:ascii="Calibri" w:hAnsi="Calibri" w:cs="Calibri"/>
        </w:rPr>
        <w:t xml:space="preserve">2 </w:t>
      </w:r>
      <w:r w:rsidR="009F6010">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w:t>
      </w:r>
      <w:r w:rsidR="00591001" w:rsidRPr="00637C4F">
        <w:rPr>
          <w:rFonts w:ascii="Calibri" w:hAnsi="Calibri" w:cs="Calibri"/>
        </w:rPr>
        <w:t>oceny,</w:t>
      </w:r>
      <w:r w:rsidRPr="00637C4F">
        <w:rPr>
          <w:rFonts w:ascii="Calibri" w:hAnsi="Calibri" w:cs="Calibri"/>
        </w:rPr>
        <w:t xml:space="preserve"> o której mowa w </w:t>
      </w:r>
      <w:r w:rsidR="006A1A98">
        <w:rPr>
          <w:rFonts w:ascii="Calibri" w:hAnsi="Calibri" w:cs="Calibri"/>
        </w:rPr>
        <w:t>sekcji V.C pkt</w:t>
      </w:r>
      <w:r w:rsidR="003900B1">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12493A1F" w:rsidR="00BF60C6" w:rsidRPr="00637C4F" w:rsidRDefault="00BF60C6" w:rsidP="006C4C78">
      <w:pPr>
        <w:pStyle w:val="Akapitzlist"/>
        <w:numPr>
          <w:ilvl w:val="0"/>
          <w:numId w:val="24"/>
        </w:numPr>
        <w:spacing w:after="0" w:line="240" w:lineRule="auto"/>
        <w:jc w:val="both"/>
        <w:rPr>
          <w:rFonts w:ascii="Calibri" w:hAnsi="Calibri" w:cs="Calibri"/>
        </w:rPr>
      </w:pPr>
      <w:r>
        <w:rPr>
          <w:rFonts w:ascii="Calibri" w:hAnsi="Calibri" w:cs="Calibri"/>
        </w:rPr>
        <w:t xml:space="preserve">niespełnienia warunków udzielenia wsparcia, w ramach </w:t>
      </w:r>
      <w:r w:rsidR="003900B1">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3900B1">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4" w:name="_Toc204675919"/>
      <w:r w:rsidRPr="0053190D">
        <w:t>X. UNIEWAŻNIENIE POSTĘPOWANIA</w:t>
      </w:r>
      <w:bookmarkEnd w:id="54"/>
      <w:r w:rsidRPr="0053190D">
        <w:t xml:space="preserve"> </w:t>
      </w:r>
    </w:p>
    <w:p w14:paraId="40364A05" w14:textId="38435EE3"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9F6010">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6C4C78">
      <w:pPr>
        <w:pStyle w:val="Akapitzlist"/>
        <w:numPr>
          <w:ilvl w:val="0"/>
          <w:numId w:val="26"/>
        </w:numPr>
        <w:spacing w:after="0" w:line="240" w:lineRule="auto"/>
        <w:jc w:val="both"/>
        <w:rPr>
          <w:rFonts w:ascii="Calibri" w:hAnsi="Calibri" w:cs="Calibri"/>
        </w:rPr>
      </w:pPr>
      <w:r w:rsidRPr="00B50626">
        <w:rPr>
          <w:rFonts w:ascii="Calibri" w:hAnsi="Calibri" w:cs="Calibri"/>
        </w:rPr>
        <w:t>postępowanie jest obarczone niemożliwą do usunięcia wadą prawną.</w:t>
      </w:r>
    </w:p>
    <w:p w14:paraId="1F919FA7" w14:textId="7765C784" w:rsidR="00787184" w:rsidRPr="002D58FE" w:rsidRDefault="00B50626"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6C4C78">
      <w:pPr>
        <w:pStyle w:val="Akapitzlist"/>
        <w:numPr>
          <w:ilvl w:val="0"/>
          <w:numId w:val="28"/>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5" w:name="_Toc204675920"/>
      <w:r w:rsidRPr="0053190D">
        <w:lastRenderedPageBreak/>
        <w:t>XI. ZAMÓWIENIA</w:t>
      </w:r>
      <w:bookmarkEnd w:id="55"/>
    </w:p>
    <w:p w14:paraId="14FA8BC8" w14:textId="6AD13C83" w:rsidR="0053190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6C4C78">
      <w:pPr>
        <w:pStyle w:val="Akapitzlist"/>
        <w:numPr>
          <w:ilvl w:val="0"/>
          <w:numId w:val="65"/>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0F55DBF5" w:rsidR="0053190D" w:rsidRDefault="00286678" w:rsidP="006C4C78">
      <w:pPr>
        <w:pStyle w:val="Akapitzlist"/>
        <w:numPr>
          <w:ilvl w:val="0"/>
          <w:numId w:val="66"/>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4B6EE2">
        <w:rPr>
          <w:rFonts w:ascii="Calibri" w:hAnsi="Calibri" w:cs="Calibri"/>
        </w:rPr>
        <w:t>8</w:t>
      </w:r>
      <w:r w:rsidRPr="00286678">
        <w:rPr>
          <w:rFonts w:ascii="Calibri" w:hAnsi="Calibri" w:cs="Calibri"/>
        </w:rPr>
        <w:t xml:space="preserve">0 000 PLN netto, </w:t>
      </w:r>
    </w:p>
    <w:p w14:paraId="4A5C1C52" w14:textId="2387D9A0" w:rsidR="00286678" w:rsidRPr="0053190D" w:rsidRDefault="00286678" w:rsidP="006C4C78">
      <w:pPr>
        <w:pStyle w:val="Akapitzlist"/>
        <w:numPr>
          <w:ilvl w:val="0"/>
          <w:numId w:val="66"/>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4B6EE2">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5"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6C4C78">
      <w:pPr>
        <w:pStyle w:val="Akapitzlist"/>
        <w:numPr>
          <w:ilvl w:val="0"/>
          <w:numId w:val="64"/>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146A5E87" w:rsidR="0053190D" w:rsidRPr="0053190D" w:rsidRDefault="00292D3B"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3900B1"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53190D">
        <w:rPr>
          <w:rFonts w:ascii="Calibri" w:hAnsi="Calibri" w:cs="Calibri"/>
          <w:strike/>
        </w:rPr>
        <w:t>.</w:t>
      </w:r>
    </w:p>
    <w:p w14:paraId="5EC039CD" w14:textId="7DF74B1A" w:rsidR="00286678" w:rsidRPr="0053190D" w:rsidRDefault="008624E8" w:rsidP="006C4C78">
      <w:pPr>
        <w:pStyle w:val="Akapitzlist"/>
        <w:numPr>
          <w:ilvl w:val="0"/>
          <w:numId w:val="64"/>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xml:space="preserve">, z </w:t>
      </w:r>
      <w:r w:rsidR="003900B1" w:rsidRPr="0053190D">
        <w:rPr>
          <w:rFonts w:ascii="Calibri" w:hAnsi="Calibri" w:cs="Calibri"/>
        </w:rPr>
        <w:t>zastrzeżeniem,</w:t>
      </w:r>
      <w:r w:rsidRPr="0053190D">
        <w:rPr>
          <w:rFonts w:ascii="Calibri" w:hAnsi="Calibri" w:cs="Calibri"/>
        </w:rPr>
        <w:t xml:space="preserve">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6" w:name="_Toc204675921"/>
      <w:r w:rsidRPr="0053190D">
        <w:t>XI</w:t>
      </w:r>
      <w:r>
        <w:t>I</w:t>
      </w:r>
      <w:r w:rsidRPr="0053190D">
        <w:t>. MIEJSCE UDOSTĘPNIENIA DOKUMENTÓW</w:t>
      </w:r>
      <w:bookmarkEnd w:id="56"/>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27E8E86A" w14:textId="34679C42" w:rsidR="00E87512" w:rsidRPr="003A25B0" w:rsidRDefault="00865B81" w:rsidP="006C4C78">
      <w:pPr>
        <w:pStyle w:val="Akapitzlist"/>
        <w:numPr>
          <w:ilvl w:val="0"/>
          <w:numId w:val="54"/>
        </w:numPr>
        <w:spacing w:after="0" w:line="240" w:lineRule="auto"/>
        <w:jc w:val="both"/>
        <w:rPr>
          <w:rFonts w:ascii="Calibri" w:hAnsi="Calibri" w:cs="Calibri"/>
        </w:rPr>
      </w:pPr>
      <w:r w:rsidRPr="003A25B0">
        <w:rPr>
          <w:rFonts w:ascii="Calibri" w:hAnsi="Calibri" w:cs="Calibri"/>
        </w:rPr>
        <w:t xml:space="preserve">Strategia rozwoju lokalnego kierowanego przez społeczność: </w:t>
      </w:r>
      <w:hyperlink r:id="rId16" w:history="1">
        <w:r w:rsidR="003A25B0" w:rsidRPr="003A25B0">
          <w:rPr>
            <w:rStyle w:val="Hipercze"/>
            <w:rFonts w:ascii="Calibri" w:hAnsi="Calibri" w:cs="Calibri"/>
          </w:rPr>
          <w:t>https://www.kaszubskadroga.pl/lsr-2021-2027-2/lokalna-strategia-rozwoju-na-lata-2021-2027-2/procedura-oceny-i-wyboru-operacji-w-ramach-lsr-lgd-kaszubska-droga/</w:t>
        </w:r>
      </w:hyperlink>
      <w:r w:rsidR="003A25B0" w:rsidRPr="003A25B0">
        <w:rPr>
          <w:rFonts w:ascii="Calibri" w:hAnsi="Calibri" w:cs="Calibri"/>
        </w:rPr>
        <w:t xml:space="preserve"> </w:t>
      </w:r>
    </w:p>
    <w:p w14:paraId="3039B593" w14:textId="3CB07FAE" w:rsidR="009F68B3" w:rsidRPr="004B3585"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rPr>
        <w:t>Wzór umowy o dofinansowanie projektu – dla projektu, którego budżet ustalony został w oparciu o art.</w:t>
      </w:r>
      <w:r w:rsidR="009F6010">
        <w:rPr>
          <w:rFonts w:ascii="Calibri" w:hAnsi="Calibri" w:cs="Calibri"/>
        </w:rPr>
        <w:t xml:space="preserve"> </w:t>
      </w:r>
      <w:r w:rsidRPr="004B3585">
        <w:rPr>
          <w:rFonts w:ascii="Calibri" w:hAnsi="Calibri" w:cs="Calibri"/>
        </w:rPr>
        <w:t>53 ust.</w:t>
      </w:r>
      <w:r w:rsidR="003900B1">
        <w:rPr>
          <w:rFonts w:ascii="Calibri" w:hAnsi="Calibri" w:cs="Calibri"/>
        </w:rPr>
        <w:t xml:space="preserve"> </w:t>
      </w:r>
      <w:r w:rsidRPr="004B3585">
        <w:rPr>
          <w:rFonts w:ascii="Calibri" w:hAnsi="Calibri" w:cs="Calibri"/>
        </w:rPr>
        <w:t>3 lit.</w:t>
      </w:r>
      <w:r w:rsidR="003900B1">
        <w:rPr>
          <w:rFonts w:ascii="Calibri" w:hAnsi="Calibri" w:cs="Calibri"/>
        </w:rPr>
        <w:t xml:space="preserve"> </w:t>
      </w:r>
      <w:r w:rsidRPr="004B3585">
        <w:rPr>
          <w:rFonts w:ascii="Calibri" w:hAnsi="Calibri" w:cs="Calibri"/>
        </w:rPr>
        <w:t>b Rozporządzenia ogólnego (budżet ex-</w:t>
      </w:r>
      <w:proofErr w:type="spellStart"/>
      <w:r w:rsidRPr="004B3585">
        <w:rPr>
          <w:rFonts w:ascii="Calibri" w:hAnsi="Calibri" w:cs="Calibri"/>
        </w:rPr>
        <w:t>ante</w:t>
      </w:r>
      <w:proofErr w:type="spellEnd"/>
      <w:r w:rsidRPr="004B3585">
        <w:rPr>
          <w:rFonts w:ascii="Calibri" w:hAnsi="Calibri" w:cs="Calibri"/>
        </w:rPr>
        <w:t xml:space="preserve">) </w:t>
      </w:r>
      <w:r w:rsidR="003900B1" w:rsidRPr="004B3585">
        <w:rPr>
          <w:rFonts w:ascii="Calibri" w:hAnsi="Calibri" w:cs="Calibri"/>
        </w:rPr>
        <w:t>stanowi Załącznik</w:t>
      </w:r>
      <w:r w:rsidRPr="004B3585">
        <w:rPr>
          <w:rFonts w:ascii="Calibri" w:hAnsi="Calibri" w:cs="Calibri"/>
          <w:bCs/>
          <w:u w:val="single"/>
        </w:rPr>
        <w:t xml:space="preserve"> nr </w:t>
      </w:r>
      <w:r w:rsidR="00A53771">
        <w:rPr>
          <w:rFonts w:ascii="Calibri" w:hAnsi="Calibri" w:cs="Calibri"/>
          <w:bCs/>
          <w:u w:val="single"/>
        </w:rPr>
        <w:t>9</w:t>
      </w:r>
      <w:r w:rsidRPr="004B3585">
        <w:rPr>
          <w:rFonts w:ascii="Calibri" w:hAnsi="Calibri" w:cs="Calibri"/>
          <w:bCs/>
        </w:rPr>
        <w:t xml:space="preserve"> do niniejszego Regulaminu.</w:t>
      </w:r>
    </w:p>
    <w:p w14:paraId="495FFC39" w14:textId="38DEF7D8" w:rsidR="009F68B3" w:rsidRPr="009F68B3" w:rsidRDefault="009F68B3" w:rsidP="006C4C78">
      <w:pPr>
        <w:pStyle w:val="Akapitzlist"/>
        <w:numPr>
          <w:ilvl w:val="0"/>
          <w:numId w:val="54"/>
        </w:numPr>
        <w:spacing w:after="0" w:line="240" w:lineRule="auto"/>
        <w:jc w:val="both"/>
        <w:rPr>
          <w:rFonts w:ascii="Calibri" w:hAnsi="Calibri" w:cs="Calibri"/>
        </w:rPr>
      </w:pPr>
      <w:r w:rsidRPr="004B3585">
        <w:rPr>
          <w:rFonts w:ascii="Calibri" w:hAnsi="Calibri" w:cs="Calibri"/>
          <w:bCs/>
        </w:rPr>
        <w:t xml:space="preserve">Wzór umowy o dofinansowanie </w:t>
      </w:r>
      <w:r w:rsidR="003900B1" w:rsidRPr="004B3585">
        <w:rPr>
          <w:rFonts w:ascii="Calibri" w:hAnsi="Calibri" w:cs="Calibri"/>
          <w:bCs/>
        </w:rPr>
        <w:t>projektu -</w:t>
      </w:r>
      <w:r w:rsidRPr="004B3585">
        <w:rPr>
          <w:rFonts w:ascii="Calibri" w:hAnsi="Calibri" w:cs="Calibri"/>
          <w:bCs/>
        </w:rPr>
        <w:t xml:space="preserve"> budżet </w:t>
      </w:r>
      <w:r w:rsidR="003900B1"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Pr="00F40053" w:rsidRDefault="004B3585" w:rsidP="006C4C78">
      <w:pPr>
        <w:pStyle w:val="Akapitzlist"/>
        <w:numPr>
          <w:ilvl w:val="0"/>
          <w:numId w:val="54"/>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niosk</w:t>
      </w:r>
      <w:r>
        <w:rPr>
          <w:rFonts w:ascii="Calibri" w:hAnsi="Calibri" w:cs="Calibri"/>
        </w:rPr>
        <w:t>u</w:t>
      </w:r>
      <w:r w:rsidR="00E87512" w:rsidRPr="00865B81">
        <w:rPr>
          <w:rFonts w:ascii="Calibri" w:hAnsi="Calibri" w:cs="Calibri"/>
        </w:rPr>
        <w:t xml:space="preserve"> o dofinansowanie należy złożyć wyłącznie w formie elektronicznej w aplikacji WOD2021. </w:t>
      </w:r>
      <w:r w:rsidR="00E87512" w:rsidRPr="00F40053">
        <w:rPr>
          <w:rFonts w:ascii="Calibri" w:hAnsi="Calibri" w:cs="Calibri"/>
        </w:rPr>
        <w:t xml:space="preserve">Wniosek </w:t>
      </w:r>
      <w:r w:rsidR="004F688F" w:rsidRPr="00F40053">
        <w:rPr>
          <w:rFonts w:ascii="Calibri" w:hAnsi="Calibri" w:cs="Calibri"/>
        </w:rPr>
        <w:t xml:space="preserve">o dofinansowanie należy </w:t>
      </w:r>
      <w:r w:rsidR="004F688F" w:rsidRPr="00F40053">
        <w:rPr>
          <w:rFonts w:ascii="Calibri" w:hAnsi="Calibri" w:cs="Calibri"/>
          <w:b/>
        </w:rPr>
        <w:t>wypełnić i złożyć wyłącznie w aplikacji WOD2021</w:t>
      </w:r>
      <w:r w:rsidR="004F688F" w:rsidRPr="00F40053">
        <w:rPr>
          <w:rFonts w:ascii="Calibri" w:hAnsi="Calibri" w:cs="Calibri"/>
        </w:rPr>
        <w:t xml:space="preserve">. Szablon wniosku stanowi </w:t>
      </w:r>
      <w:r w:rsidR="004F688F" w:rsidRPr="00F40053">
        <w:rPr>
          <w:rFonts w:ascii="Calibri" w:hAnsi="Calibri" w:cs="Calibri"/>
          <w:u w:val="single"/>
        </w:rPr>
        <w:t xml:space="preserve">Załącznik nr </w:t>
      </w:r>
      <w:r w:rsidR="00540763" w:rsidRPr="00F40053">
        <w:rPr>
          <w:rFonts w:ascii="Calibri" w:hAnsi="Calibri" w:cs="Calibri"/>
          <w:u w:val="single"/>
        </w:rPr>
        <w:t>11</w:t>
      </w:r>
      <w:r w:rsidR="00540763" w:rsidRPr="00F40053">
        <w:rPr>
          <w:rFonts w:ascii="Calibri" w:hAnsi="Calibri" w:cs="Calibri"/>
        </w:rPr>
        <w:t xml:space="preserve"> </w:t>
      </w:r>
      <w:r w:rsidR="004F688F" w:rsidRPr="00F40053">
        <w:rPr>
          <w:rFonts w:ascii="Calibri" w:hAnsi="Calibri" w:cs="Calibri"/>
        </w:rPr>
        <w:t xml:space="preserve">do niniejszego Regulaminu. </w:t>
      </w:r>
    </w:p>
    <w:p w14:paraId="33A279ED" w14:textId="2F8C1FFC" w:rsidR="00DB6B12" w:rsidRPr="00F40053" w:rsidRDefault="00DB6B12" w:rsidP="006C4C78">
      <w:pPr>
        <w:pStyle w:val="Akapitzlist"/>
        <w:numPr>
          <w:ilvl w:val="0"/>
          <w:numId w:val="54"/>
        </w:numPr>
        <w:spacing w:after="0" w:line="240" w:lineRule="auto"/>
        <w:contextualSpacing w:val="0"/>
        <w:jc w:val="both"/>
        <w:rPr>
          <w:rFonts w:ascii="Calibri" w:hAnsi="Calibri" w:cs="Calibri"/>
        </w:rPr>
      </w:pPr>
      <w:r w:rsidRPr="00F40053">
        <w:rPr>
          <w:rFonts w:ascii="Calibri" w:hAnsi="Calibri" w:cs="Calibri"/>
        </w:rPr>
        <w:t>Procedury oceny i wyboru operacji w ramach LSR 202</w:t>
      </w:r>
      <w:r w:rsidR="00F40053" w:rsidRPr="00F40053">
        <w:rPr>
          <w:rFonts w:ascii="Calibri" w:hAnsi="Calibri" w:cs="Calibri"/>
        </w:rPr>
        <w:t>1</w:t>
      </w:r>
      <w:r w:rsidRPr="00F40053">
        <w:rPr>
          <w:rFonts w:ascii="Calibri" w:hAnsi="Calibri" w:cs="Calibri"/>
        </w:rPr>
        <w:t>-2027</w:t>
      </w:r>
      <w:r w:rsidR="00F40053" w:rsidRPr="00F40053">
        <w:rPr>
          <w:rFonts w:ascii="Calibri" w:hAnsi="Calibri" w:cs="Calibri"/>
        </w:rPr>
        <w:t xml:space="preserve">: </w:t>
      </w:r>
      <w:hyperlink r:id="rId17" w:history="1">
        <w:r w:rsidR="00F40053" w:rsidRPr="00F40053">
          <w:rPr>
            <w:rStyle w:val="Hipercze"/>
            <w:rFonts w:ascii="Calibri" w:hAnsi="Calibri" w:cs="Calibri"/>
          </w:rPr>
          <w:t>https://www.kaszubskadroga.pl/lsr-2021-2027-2/lokalna-strategia-rozwoju-na-lata-2021-2027-2/procedura-oceny-i-wyboru-operacji-w-ramach-lsr-lgd-kaszubska-droga/</w:t>
        </w:r>
      </w:hyperlink>
      <w:r w:rsidR="00F40053" w:rsidRPr="00F40053">
        <w:rPr>
          <w:rFonts w:ascii="Calibri" w:hAnsi="Calibri" w:cs="Calibri"/>
        </w:rPr>
        <w:t xml:space="preserve"> </w:t>
      </w:r>
    </w:p>
    <w:p w14:paraId="2FD560A2" w14:textId="5D4E1252" w:rsidR="00E87512" w:rsidRDefault="00E87512" w:rsidP="00E87512"/>
    <w:p w14:paraId="1721AC0F" w14:textId="3AD38BDB" w:rsidR="004B3585" w:rsidRDefault="004B3585" w:rsidP="00E87512">
      <w:r>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 xml:space="preserve">dostępne są na stronie internetowej </w:t>
      </w:r>
      <w:r w:rsidR="00F40053">
        <w:rPr>
          <w:rFonts w:ascii="Calibri" w:hAnsi="Calibri" w:cs="Calibri"/>
          <w:bCs/>
        </w:rPr>
        <w:t xml:space="preserve">Lokalnej Grupy Działania „Kaszubska Droga”: </w:t>
      </w:r>
      <w:hyperlink r:id="rId18" w:history="1">
        <w:r w:rsidR="00526605" w:rsidRPr="002204F1">
          <w:rPr>
            <w:rStyle w:val="Hipercze"/>
            <w:rFonts w:ascii="Calibri" w:hAnsi="Calibri" w:cs="Calibri"/>
            <w:bCs/>
          </w:rPr>
          <w:t>https://www.kaszubskadroga.pl/</w:t>
        </w:r>
      </w:hyperlink>
      <w:r w:rsidR="00526605">
        <w:rPr>
          <w:rFonts w:ascii="Calibri" w:hAnsi="Calibri" w:cs="Calibri"/>
          <w:bCs/>
        </w:rPr>
        <w:t xml:space="preserve"> </w:t>
      </w:r>
    </w:p>
    <w:p w14:paraId="24E51EFE" w14:textId="33079FCF" w:rsidR="002B4296" w:rsidRPr="0053190D" w:rsidRDefault="0053190D" w:rsidP="0053190D">
      <w:pPr>
        <w:pStyle w:val="Nagwek1"/>
      </w:pPr>
      <w:bookmarkStart w:id="57" w:name="_Toc204675922"/>
      <w:r w:rsidRPr="0053190D">
        <w:t>XII</w:t>
      </w:r>
      <w:r>
        <w:t>I</w:t>
      </w:r>
      <w:r w:rsidRPr="0053190D">
        <w:t>. POSTANOWIENIA KOŃCOWE</w:t>
      </w:r>
      <w:bookmarkEnd w:id="57"/>
      <w:r w:rsidRPr="0053190D">
        <w:t xml:space="preserve">  </w:t>
      </w:r>
    </w:p>
    <w:p w14:paraId="23A7B85B" w14:textId="77777777" w:rsidR="0034645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w:t>
      </w:r>
      <w:r w:rsidR="002B4296" w:rsidRPr="0034645B">
        <w:rPr>
          <w:rFonts w:ascii="Calibri" w:hAnsi="Calibri" w:cs="Calibri"/>
        </w:rPr>
        <w:lastRenderedPageBreak/>
        <w:t xml:space="preserve">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24BBF95F" w:rsidR="002B4296" w:rsidRPr="0034645B" w:rsidRDefault="0041563F" w:rsidP="006C4C78">
      <w:pPr>
        <w:pStyle w:val="Akapitzlist"/>
        <w:numPr>
          <w:ilvl w:val="0"/>
          <w:numId w:val="12"/>
        </w:numPr>
        <w:spacing w:after="0" w:line="240" w:lineRule="auto"/>
        <w:ind w:left="426" w:hanging="426"/>
        <w:jc w:val="both"/>
        <w:rPr>
          <w:rFonts w:ascii="Calibri" w:hAnsi="Calibri" w:cs="Calibri"/>
        </w:rPr>
      </w:pPr>
      <w:r>
        <w:rPr>
          <w:rFonts w:ascii="Calibri" w:hAnsi="Calibri" w:cs="Calibri"/>
        </w:rPr>
        <w:t>Postanowienia pkt.</w:t>
      </w:r>
      <w:r w:rsidR="00E84377">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3900B1"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6C4C78">
      <w:pPr>
        <w:pStyle w:val="Akapitzlist"/>
        <w:numPr>
          <w:ilvl w:val="0"/>
          <w:numId w:val="12"/>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58" w:name="_Toc204675923"/>
      <w:r w:rsidRPr="0053190D">
        <w:t>XI</w:t>
      </w:r>
      <w:r>
        <w:t>V</w:t>
      </w:r>
      <w:r w:rsidRPr="0053190D">
        <w:t>. DOKUMENTY PROGRAMOWE</w:t>
      </w:r>
      <w:bookmarkStart w:id="59" w:name="_Hlk182557597"/>
      <w:bookmarkEnd w:id="58"/>
    </w:p>
    <w:bookmarkEnd w:id="59"/>
    <w:p w14:paraId="4BFD41BB" w14:textId="4F6F53B6" w:rsidR="007C17FB" w:rsidRPr="00570FB4" w:rsidRDefault="00570FB4" w:rsidP="006C4C78">
      <w:pPr>
        <w:pStyle w:val="Akapitzlist"/>
        <w:numPr>
          <w:ilvl w:val="1"/>
          <w:numId w:val="12"/>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0B9C0CED" w:rsidR="00570FB4" w:rsidRPr="00E1032B" w:rsidRDefault="00570FB4" w:rsidP="006C4C78">
      <w:pPr>
        <w:pStyle w:val="Akapitzlist"/>
        <w:numPr>
          <w:ilvl w:val="0"/>
          <w:numId w:val="47"/>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9" w:history="1">
        <w:r w:rsidRPr="00570FB4">
          <w:rPr>
            <w:rStyle w:val="Hipercze"/>
            <w:rFonts w:ascii="Calibri" w:hAnsi="Calibri" w:cs="Calibri"/>
          </w:rPr>
          <w:t>https://eur-lex.europa.eu/legal-content/PL/TXT/?uri=CELEX:32021R1060</w:t>
        </w:r>
      </w:hyperlink>
    </w:p>
    <w:p w14:paraId="2F8FD2C7" w14:textId="18FB1E5B" w:rsidR="00E1032B" w:rsidRPr="00E1032B" w:rsidRDefault="00E1032B" w:rsidP="00E1032B">
      <w:pPr>
        <w:pStyle w:val="Akapitzlist"/>
        <w:numPr>
          <w:ilvl w:val="0"/>
          <w:numId w:val="47"/>
        </w:numPr>
        <w:rPr>
          <w:rFonts w:ascii="Calibri" w:hAnsi="Calibri" w:cs="Calibri"/>
        </w:rPr>
      </w:pPr>
      <w:r w:rsidRPr="00E1032B">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20" w:history="1">
        <w:r w:rsidRPr="004127C5">
          <w:rPr>
            <w:rStyle w:val="Hipercze"/>
            <w:rFonts w:ascii="Calibri" w:hAnsi="Calibri" w:cs="Calibri"/>
          </w:rPr>
          <w:t>https://eur-lex.europa.eu/legal-content/PL/ALL/?uri=CELEX%3A32020R0852</w:t>
        </w:r>
      </w:hyperlink>
      <w:r>
        <w:rPr>
          <w:rFonts w:ascii="Calibri" w:hAnsi="Calibri" w:cs="Calibri"/>
        </w:rPr>
        <w:t xml:space="preserve"> </w:t>
      </w:r>
    </w:p>
    <w:p w14:paraId="188A6634" w14:textId="77777777" w:rsidR="008F47EF" w:rsidRPr="008F47EF" w:rsidRDefault="008F47EF" w:rsidP="006C4C78">
      <w:pPr>
        <w:pStyle w:val="Akapitzlist"/>
        <w:numPr>
          <w:ilvl w:val="0"/>
          <w:numId w:val="47"/>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1"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6C4C78">
      <w:pPr>
        <w:pStyle w:val="Akapitzlist"/>
        <w:numPr>
          <w:ilvl w:val="1"/>
          <w:numId w:val="12"/>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6C4C78">
      <w:pPr>
        <w:pStyle w:val="Akapitzlist"/>
        <w:numPr>
          <w:ilvl w:val="0"/>
          <w:numId w:val="46"/>
        </w:numPr>
        <w:spacing w:after="0" w:line="240" w:lineRule="auto"/>
        <w:ind w:left="714" w:hanging="357"/>
        <w:jc w:val="both"/>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2"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6C4C78">
      <w:pPr>
        <w:pStyle w:val="Akapitzlist"/>
        <w:numPr>
          <w:ilvl w:val="0"/>
          <w:numId w:val="46"/>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3"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6C4C78">
      <w:pPr>
        <w:pStyle w:val="Akapitzlist"/>
        <w:numPr>
          <w:ilvl w:val="0"/>
          <w:numId w:val="46"/>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4"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6C4C78">
      <w:pPr>
        <w:pStyle w:val="Akapitzlist"/>
        <w:numPr>
          <w:ilvl w:val="0"/>
          <w:numId w:val="49"/>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5" w:history="1">
        <w:r w:rsidRPr="003432BC">
          <w:rPr>
            <w:rStyle w:val="Hipercze"/>
            <w:rFonts w:ascii="Calibri" w:hAnsi="Calibri" w:cs="Calibri"/>
          </w:rPr>
          <w:t>https://www.funduszeeuropejskie.gov.pl/media/113155/wytyczne.pdf</w:t>
        </w:r>
      </w:hyperlink>
    </w:p>
    <w:p w14:paraId="208930FF" w14:textId="7CA88722" w:rsidR="00F4009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w:t>
      </w:r>
      <w:r w:rsidR="009F6010">
        <w:rPr>
          <w:rFonts w:ascii="Calibri" w:hAnsi="Calibri" w:cs="Calibri"/>
        </w:rPr>
        <w:t>e</w:t>
      </w:r>
      <w:r w:rsidRPr="0091651F">
        <w:rPr>
          <w:rFonts w:ascii="Calibri" w:hAnsi="Calibri" w:cs="Calibri"/>
        </w:rPr>
        <w:t xml:space="preserve"> pod adresem:</w:t>
      </w:r>
      <w:r w:rsidR="00A53771">
        <w:rPr>
          <w:rFonts w:ascii="Calibri" w:hAnsi="Calibri" w:cs="Calibri"/>
        </w:rPr>
        <w:t xml:space="preserve"> </w:t>
      </w:r>
      <w:hyperlink r:id="rId26"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6C4C78">
      <w:pPr>
        <w:pStyle w:val="Akapitzlist"/>
        <w:numPr>
          <w:ilvl w:val="0"/>
          <w:numId w:val="49"/>
        </w:numPr>
        <w:spacing w:after="0" w:line="240" w:lineRule="auto"/>
        <w:contextualSpacing w:val="0"/>
        <w:jc w:val="both"/>
        <w:rPr>
          <w:rFonts w:ascii="Calibri" w:hAnsi="Calibri" w:cs="Calibri"/>
        </w:rPr>
      </w:pPr>
      <w:r w:rsidRPr="0091651F">
        <w:rPr>
          <w:rFonts w:ascii="Calibri" w:hAnsi="Calibri" w:cs="Calibri"/>
        </w:rPr>
        <w:t xml:space="preserve">Podręcznik wnioskodawcy i beneficjenta Funduszy Europejskich na lata 2021-2027 w zakresie informacji i promocji, dostępny pod adresem: </w:t>
      </w:r>
      <w:hyperlink r:id="rId27"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6C4C78">
      <w:pPr>
        <w:pStyle w:val="Akapitzlist"/>
        <w:numPr>
          <w:ilvl w:val="0"/>
          <w:numId w:val="49"/>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8"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6C4C78">
      <w:pPr>
        <w:pStyle w:val="Akapitzlist"/>
        <w:numPr>
          <w:ilvl w:val="1"/>
          <w:numId w:val="12"/>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8F47EF">
        <w:rPr>
          <w:rFonts w:ascii="Calibri" w:hAnsi="Calibri" w:cs="Calibri"/>
        </w:rPr>
        <w:lastRenderedPageBreak/>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9" w:history="1">
        <w:r w:rsidR="00A53771" w:rsidRPr="00143D15">
          <w:rPr>
            <w:rStyle w:val="Hipercze"/>
            <w:rFonts w:ascii="Calibri" w:hAnsi="Calibri" w:cs="Calibri"/>
          </w:rPr>
          <w:t>https://funduszeuepomorskie.pl/dokumenty/3837-program-fundusze-europejskie-dla-pomorza-2021-2027</w:t>
        </w:r>
      </w:hyperlink>
    </w:p>
    <w:p w14:paraId="6F416961" w14:textId="060676F2" w:rsidR="00A53771" w:rsidRPr="00A53771" w:rsidRDefault="008F47EF" w:rsidP="006C4C78">
      <w:pPr>
        <w:pStyle w:val="Akapitzlist"/>
        <w:numPr>
          <w:ilvl w:val="0"/>
          <w:numId w:val="48"/>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522F63" w:rsidRPr="002E3784">
        <w:rPr>
          <w:rFonts w:ascii="Calibri" w:hAnsi="Calibri" w:cs="Calibri"/>
        </w:rPr>
        <w:t xml:space="preserve">(z </w:t>
      </w:r>
      <w:proofErr w:type="spellStart"/>
      <w:r w:rsidR="00522F63" w:rsidRPr="002E3784">
        <w:rPr>
          <w:rFonts w:ascii="Calibri" w:hAnsi="Calibri" w:cs="Calibri"/>
        </w:rPr>
        <w:t>późn</w:t>
      </w:r>
      <w:proofErr w:type="spellEnd"/>
      <w:r w:rsidR="00522F63" w:rsidRPr="002E3784">
        <w:rPr>
          <w:rFonts w:ascii="Calibri" w:hAnsi="Calibri" w:cs="Calibri"/>
        </w:rPr>
        <w:t>.</w:t>
      </w:r>
      <w:r w:rsidR="00C63585">
        <w:rPr>
          <w:rFonts w:ascii="Calibri" w:hAnsi="Calibri" w:cs="Calibri"/>
        </w:rPr>
        <w:t xml:space="preserve"> </w:t>
      </w:r>
      <w:r w:rsidR="00522F63" w:rsidRPr="002E3784">
        <w:rPr>
          <w:rFonts w:ascii="Calibri" w:hAnsi="Calibri" w:cs="Calibri"/>
        </w:rPr>
        <w:t>zm</w:t>
      </w:r>
      <w:r w:rsidR="009818F1">
        <w:rPr>
          <w:rFonts w:ascii="Calibri" w:hAnsi="Calibri" w:cs="Calibri"/>
        </w:rPr>
        <w:t>.</w:t>
      </w:r>
      <w:r w:rsidR="00522F63" w:rsidRPr="002E3784">
        <w:rPr>
          <w:rFonts w:ascii="Calibri" w:hAnsi="Calibri" w:cs="Calibri"/>
        </w:rPr>
        <w:t>)</w:t>
      </w:r>
      <w:r w:rsidR="00522F63">
        <w:rPr>
          <w:rFonts w:ascii="Calibri" w:hAnsi="Calibri" w:cs="Calibri"/>
        </w:rPr>
        <w:t xml:space="preserve"> </w:t>
      </w:r>
      <w:r w:rsidRPr="00A53771">
        <w:rPr>
          <w:rFonts w:ascii="Calibri" w:hAnsi="Calibri" w:cs="Calibri"/>
        </w:rPr>
        <w:t xml:space="preserve">dostępny pod adresem: </w:t>
      </w:r>
      <w:hyperlink r:id="rId30"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6C4C78">
      <w:pPr>
        <w:pStyle w:val="Akapitzlist"/>
        <w:numPr>
          <w:ilvl w:val="0"/>
          <w:numId w:val="48"/>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1" w:history="1">
        <w:r w:rsidR="00A53771" w:rsidRPr="00143D15">
          <w:rPr>
            <w:rStyle w:val="Hipercze"/>
          </w:rPr>
          <w:t>https://funduszeuepomorskie.pl/dokumenty/3840-analiza-spelniania-zasady-dnsh-dla-projektu-programu-fep-2021-2027</w:t>
        </w:r>
      </w:hyperlink>
      <w:r w:rsidR="00A53771" w:rsidRPr="00A53771">
        <w:t xml:space="preserve"> </w:t>
      </w:r>
    </w:p>
    <w:p w14:paraId="5A3C3ECE" w14:textId="1F8EE40D" w:rsidR="00CC27A9" w:rsidRPr="0053190D" w:rsidRDefault="0053190D" w:rsidP="0053190D">
      <w:pPr>
        <w:pStyle w:val="Nagwek1"/>
      </w:pPr>
      <w:bookmarkStart w:id="60" w:name="_Toc204675924"/>
      <w:bookmarkStart w:id="61" w:name="_Toc141350833"/>
      <w:bookmarkStart w:id="62" w:name="_Toc182855940"/>
      <w:r w:rsidRPr="0053190D">
        <w:t xml:space="preserve">XV. </w:t>
      </w:r>
      <w:r w:rsidR="000D431E">
        <w:t>WYKAZ ZAŁĄCZNIKÓW</w:t>
      </w:r>
      <w:bookmarkEnd w:id="60"/>
    </w:p>
    <w:bookmarkEnd w:id="61"/>
    <w:bookmarkEnd w:id="62"/>
    <w:p w14:paraId="3FA1B361" w14:textId="481AEFEA" w:rsidR="007C17FB" w:rsidRPr="00802EA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32A6E51E" w14:textId="44243A2E" w:rsidR="00F629A2" w:rsidRPr="00824F40" w:rsidRDefault="007C17FB" w:rsidP="00F629A2">
      <w:pPr>
        <w:pStyle w:val="Akapitzlist"/>
        <w:numPr>
          <w:ilvl w:val="0"/>
          <w:numId w:val="13"/>
        </w:numPr>
        <w:spacing w:after="0" w:line="240" w:lineRule="auto"/>
        <w:ind w:left="426" w:hanging="426"/>
        <w:contextualSpacing w:val="0"/>
        <w:jc w:val="both"/>
        <w:rPr>
          <w:rFonts w:ascii="Calibri" w:hAnsi="Calibri" w:cs="Calibri"/>
          <w:color w:val="ED0000"/>
        </w:rPr>
      </w:pPr>
      <w:r w:rsidRPr="007376CC">
        <w:rPr>
          <w:rFonts w:ascii="Calibri" w:hAnsi="Calibri" w:cs="Calibri"/>
          <w:b/>
        </w:rPr>
        <w:t xml:space="preserve">Załącznik nr </w:t>
      </w:r>
      <w:r>
        <w:rPr>
          <w:rFonts w:ascii="Calibri" w:hAnsi="Calibri" w:cs="Calibri"/>
          <w:b/>
        </w:rPr>
        <w:t xml:space="preserve">2 </w:t>
      </w:r>
      <w:r>
        <w:rPr>
          <w:rFonts w:ascii="Calibri" w:hAnsi="Calibri" w:cs="Calibri"/>
        </w:rPr>
        <w:t xml:space="preserve">– </w:t>
      </w:r>
      <w:r w:rsidR="00F726D1" w:rsidRPr="00824F40">
        <w:rPr>
          <w:rFonts w:ascii="Calibri" w:hAnsi="Calibri" w:cs="Calibri"/>
        </w:rPr>
        <w:t>L</w:t>
      </w:r>
      <w:r w:rsidR="00115678" w:rsidRPr="00824F40">
        <w:rPr>
          <w:rFonts w:ascii="Calibri" w:hAnsi="Calibri" w:cs="Calibri"/>
        </w:rPr>
        <w:t>okalne kryteria</w:t>
      </w:r>
      <w:r w:rsidR="00F726D1" w:rsidRPr="00824F40">
        <w:rPr>
          <w:rFonts w:ascii="Calibri" w:hAnsi="Calibri" w:cs="Calibri"/>
        </w:rPr>
        <w:t xml:space="preserve"> wyboru dla Przedsięwzięcia</w:t>
      </w:r>
      <w:r w:rsidR="00824F40" w:rsidRPr="00824F40">
        <w:rPr>
          <w:rFonts w:ascii="Calibri" w:hAnsi="Calibri" w:cs="Calibri"/>
        </w:rPr>
        <w:t xml:space="preserve"> P.1.1. Działania zwiększające wykorzystanie Odnawialnych Źródeł Energii</w:t>
      </w:r>
    </w:p>
    <w:p w14:paraId="49F10DA7" w14:textId="6855158A" w:rsidR="00F629A2" w:rsidRPr="00F629A2" w:rsidRDefault="00F629A2" w:rsidP="00F629A2">
      <w:pPr>
        <w:pStyle w:val="Akapitzlist"/>
        <w:numPr>
          <w:ilvl w:val="0"/>
          <w:numId w:val="13"/>
        </w:numPr>
        <w:spacing w:after="0" w:line="240" w:lineRule="auto"/>
        <w:ind w:left="426" w:hanging="426"/>
        <w:contextualSpacing w:val="0"/>
        <w:jc w:val="both"/>
        <w:rPr>
          <w:rFonts w:ascii="Calibri" w:hAnsi="Calibri" w:cs="Calibri"/>
        </w:rPr>
      </w:pPr>
      <w:r w:rsidRPr="00824F40">
        <w:rPr>
          <w:rFonts w:ascii="Calibri" w:hAnsi="Calibri" w:cs="Calibri"/>
          <w:b/>
        </w:rPr>
        <w:t>Załącznik nr 2a</w:t>
      </w:r>
      <w:r w:rsidRPr="00824F40">
        <w:rPr>
          <w:rFonts w:ascii="Calibri" w:hAnsi="Calibri" w:cs="Calibri"/>
        </w:rPr>
        <w:t xml:space="preserve"> – Wykaz załączników niezbędnych</w:t>
      </w:r>
      <w:r w:rsidRPr="002E3784">
        <w:rPr>
          <w:rFonts w:ascii="Calibri" w:hAnsi="Calibri" w:cs="Calibri"/>
        </w:rPr>
        <w:t xml:space="preserve"> do uzyskania punktów za określone lokalne kryteria wyboru (premiujące) na etapie oceny przez LGD</w:t>
      </w:r>
      <w:r w:rsidRPr="00F629A2">
        <w:rPr>
          <w:rFonts w:ascii="Calibri" w:hAnsi="Calibri" w:cs="Calibri"/>
        </w:rPr>
        <w:t xml:space="preserve">    </w:t>
      </w:r>
    </w:p>
    <w:p w14:paraId="396B60A3" w14:textId="3E16ADA9" w:rsidR="007C17FB" w:rsidRPr="0094656C" w:rsidRDefault="00115678"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7519DCD5" w:rsidR="00CC27A9" w:rsidRPr="00E40975" w:rsidRDefault="007C17FB" w:rsidP="006C4C78">
      <w:pPr>
        <w:pStyle w:val="Akapitzlist"/>
        <w:numPr>
          <w:ilvl w:val="0"/>
          <w:numId w:val="13"/>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3" w:name="_Hlk140494935"/>
      <w:r w:rsidR="00CC27A9" w:rsidRPr="00540763">
        <w:rPr>
          <w:rFonts w:ascii="Calibri" w:hAnsi="Calibri" w:cs="Calibri"/>
        </w:rPr>
        <w:t xml:space="preserve">w ramach </w:t>
      </w:r>
      <w:bookmarkEnd w:id="63"/>
      <w:r w:rsidR="00CC27A9" w:rsidRPr="00540763">
        <w:rPr>
          <w:rFonts w:ascii="Calibri" w:hAnsi="Calibri" w:cs="Calibri"/>
        </w:rPr>
        <w:t xml:space="preserve">Działania </w:t>
      </w:r>
      <w:r w:rsidR="006644AC">
        <w:rPr>
          <w:rFonts w:ascii="Calibri" w:hAnsi="Calibri" w:cs="Calibri"/>
        </w:rPr>
        <w:t>2.07 Odnawialne źródła energii</w:t>
      </w:r>
      <w:r w:rsidR="00CC27A9" w:rsidRPr="00540763">
        <w:rPr>
          <w:rFonts w:ascii="Calibri" w:hAnsi="Calibri" w:cs="Calibri"/>
        </w:rPr>
        <w:t xml:space="preserve"> – RLKS FEP 2021 - 2027</w:t>
      </w:r>
    </w:p>
    <w:p w14:paraId="30FA8F9E" w14:textId="63C24FC4" w:rsidR="00115678" w:rsidRPr="00B15753"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 xml:space="preserve">pis wykonalności projektu dla Działania </w:t>
      </w:r>
      <w:r w:rsidR="006644AC">
        <w:rPr>
          <w:rFonts w:ascii="Calibri" w:hAnsi="Calibri" w:cs="Times New Roman"/>
        </w:rPr>
        <w:t>2.07 Odnawialne źródła energii</w:t>
      </w:r>
      <w:r w:rsidR="00115678" w:rsidRPr="00B15753">
        <w:rPr>
          <w:rFonts w:ascii="Calibri" w:hAnsi="Calibri" w:cs="Times New Roman"/>
        </w:rPr>
        <w:t xml:space="preserve">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853876C" w:rsidR="00CC27A9" w:rsidRPr="009C676F" w:rsidRDefault="00B15753"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9C676F">
        <w:rPr>
          <w:rFonts w:ascii="Calibri" w:hAnsi="Calibri" w:cs="Calibri"/>
          <w:b/>
        </w:rPr>
        <w:t xml:space="preserve">- </w:t>
      </w:r>
      <w:bookmarkStart w:id="64" w:name="_Hlk188572962"/>
      <w:r w:rsidR="00CC27A9" w:rsidRPr="009C676F">
        <w:t xml:space="preserve">Szczegółowe warunki realizacji projektów w ramach Działania </w:t>
      </w:r>
      <w:r w:rsidR="006644AC" w:rsidRPr="009C676F">
        <w:t>2.07</w:t>
      </w:r>
      <w:r w:rsidR="00CC27A9" w:rsidRPr="009C676F">
        <w:t xml:space="preserve"> </w:t>
      </w:r>
      <w:r w:rsidR="006644AC" w:rsidRPr="009C676F">
        <w:t>Odnawialne źródła energii</w:t>
      </w:r>
      <w:r w:rsidR="00F629A2" w:rsidRPr="009C676F">
        <w:t xml:space="preserve"> -</w:t>
      </w:r>
      <w:r w:rsidR="00CC27A9" w:rsidRPr="009C676F">
        <w:t xml:space="preserve"> RLKS</w:t>
      </w:r>
    </w:p>
    <w:bookmarkEnd w:id="64"/>
    <w:p w14:paraId="5BFFE32F" w14:textId="109283B0" w:rsidR="00CC27A9" w:rsidRPr="005C50D1" w:rsidRDefault="00CC27A9"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Działania</w:t>
      </w:r>
      <w:r w:rsidR="006644AC">
        <w:rPr>
          <w:rFonts w:ascii="Calibri" w:hAnsi="Calibri" w:cs="Calibri"/>
        </w:rPr>
        <w:t xml:space="preserve"> 2.07</w:t>
      </w:r>
      <w:r w:rsidR="007C17FB" w:rsidRPr="00CC27A9">
        <w:rPr>
          <w:rFonts w:ascii="Calibri" w:hAnsi="Calibri" w:cs="Calibri"/>
        </w:rPr>
        <w:t xml:space="preserve"> </w:t>
      </w:r>
      <w:r w:rsidR="006644AC">
        <w:rPr>
          <w:rFonts w:ascii="Calibri" w:hAnsi="Calibri" w:cs="Calibri"/>
        </w:rPr>
        <w:t>Odnawialne źródła energii</w:t>
      </w:r>
      <w:r w:rsidR="007C17FB" w:rsidRPr="00CC27A9">
        <w:rPr>
          <w:rFonts w:ascii="Calibri" w:hAnsi="Calibri" w:cs="Calibri"/>
        </w:rPr>
        <w:t xml:space="preserve">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6C4C78">
      <w:pPr>
        <w:pStyle w:val="Akapitzlist"/>
        <w:numPr>
          <w:ilvl w:val="0"/>
          <w:numId w:val="13"/>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23284872" w:rsidR="00E66CCD" w:rsidRDefault="007C17FB"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9F6010">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6C4C78">
      <w:pPr>
        <w:pStyle w:val="Akapitzlist"/>
        <w:numPr>
          <w:ilvl w:val="0"/>
          <w:numId w:val="13"/>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p w14:paraId="0ABEE040" w14:textId="13732FC6" w:rsidR="008D147A" w:rsidRDefault="008D147A" w:rsidP="008D147A">
      <w:pPr>
        <w:spacing w:after="0" w:line="240" w:lineRule="auto"/>
        <w:ind w:left="142"/>
        <w:jc w:val="both"/>
        <w:rPr>
          <w:rFonts w:ascii="Calibri" w:hAnsi="Calibri" w:cs="Calibri"/>
        </w:rPr>
      </w:pPr>
    </w:p>
    <w:p w14:paraId="44FC733B" w14:textId="23DD7008" w:rsidR="00540763" w:rsidRDefault="00540763" w:rsidP="008D147A">
      <w:pPr>
        <w:spacing w:after="0" w:line="240" w:lineRule="auto"/>
        <w:ind w:left="142"/>
        <w:jc w:val="both"/>
        <w:rPr>
          <w:rFonts w:ascii="Calibri" w:hAnsi="Calibri" w:cs="Calibri"/>
        </w:rPr>
      </w:pPr>
    </w:p>
    <w:p w14:paraId="011FB555" w14:textId="77777777" w:rsidR="00540763" w:rsidRDefault="00540763" w:rsidP="008D147A">
      <w:pPr>
        <w:spacing w:after="0" w:line="240" w:lineRule="auto"/>
        <w:ind w:left="142"/>
        <w:jc w:val="both"/>
        <w:rPr>
          <w:rFonts w:ascii="Calibri" w:hAnsi="Calibri" w:cs="Calibri"/>
        </w:rPr>
      </w:pPr>
    </w:p>
    <w:p w14:paraId="77855E0B" w14:textId="77777777" w:rsidR="008357DB" w:rsidRPr="00540763" w:rsidRDefault="008357DB" w:rsidP="007C26AC">
      <w:pPr>
        <w:jc w:val="both"/>
        <w:rPr>
          <w:rFonts w:ascii="Calibri" w:hAnsi="Calibri" w:cs="Calibri"/>
          <w:strike/>
        </w:rPr>
      </w:pPr>
    </w:p>
    <w:bookmarkEnd w:id="19"/>
    <w:p w14:paraId="518F0A21" w14:textId="77777777" w:rsidR="00E313E2" w:rsidRDefault="00E313E2" w:rsidP="00805BA1">
      <w:pPr>
        <w:spacing w:after="0" w:line="240" w:lineRule="auto"/>
        <w:ind w:left="142" w:hanging="11"/>
        <w:jc w:val="both"/>
        <w:rPr>
          <w:rFonts w:ascii="Calibri" w:hAnsi="Calibri" w:cs="Calibri"/>
          <w:b/>
          <w:bCs/>
          <w:color w:val="FF0000"/>
        </w:rPr>
      </w:pPr>
    </w:p>
    <w:p w14:paraId="18502A7A" w14:textId="77777777" w:rsidR="00BE2E80" w:rsidRPr="006E66CB" w:rsidRDefault="00BE2E80" w:rsidP="00805BA1">
      <w:pPr>
        <w:spacing w:after="0" w:line="240" w:lineRule="auto"/>
        <w:ind w:left="142" w:hanging="11"/>
        <w:jc w:val="both"/>
        <w:rPr>
          <w:rFonts w:ascii="Calibri" w:hAnsi="Calibri" w:cs="Calibri"/>
          <w:b/>
          <w:bCs/>
          <w:color w:val="FF0000"/>
        </w:rPr>
      </w:pPr>
    </w:p>
    <w:p w14:paraId="7BBFE4A3" w14:textId="77777777" w:rsidR="00C743E8" w:rsidRDefault="00C743E8" w:rsidP="00C743E8">
      <w:pPr>
        <w:spacing w:after="0" w:line="240" w:lineRule="auto"/>
        <w:jc w:val="both"/>
        <w:rPr>
          <w:rFonts w:ascii="Calibri" w:hAnsi="Calibri" w:cs="Calibri"/>
        </w:rPr>
      </w:pPr>
    </w:p>
    <w:p w14:paraId="4D1F6079" w14:textId="77777777" w:rsidR="00A31E06" w:rsidRDefault="00A31E06" w:rsidP="00C743E8">
      <w:pPr>
        <w:spacing w:after="0" w:line="240" w:lineRule="auto"/>
        <w:jc w:val="both"/>
        <w:rPr>
          <w:rFonts w:ascii="Calibri" w:hAnsi="Calibri" w:cs="Calibri"/>
        </w:rPr>
      </w:pPr>
    </w:p>
    <w:p w14:paraId="6498C525" w14:textId="77777777" w:rsidR="00A31E06" w:rsidRDefault="00A31E06" w:rsidP="00C743E8">
      <w:pPr>
        <w:spacing w:after="0" w:line="240" w:lineRule="auto"/>
        <w:jc w:val="both"/>
        <w:rPr>
          <w:rFonts w:ascii="Calibri" w:hAnsi="Calibri" w:cs="Calibri"/>
        </w:rPr>
      </w:pPr>
    </w:p>
    <w:p w14:paraId="6D8C69CA" w14:textId="77777777" w:rsidR="00A31E06" w:rsidRDefault="00A31E06" w:rsidP="00C743E8">
      <w:pPr>
        <w:spacing w:after="0" w:line="240" w:lineRule="auto"/>
        <w:jc w:val="both"/>
        <w:rPr>
          <w:rFonts w:ascii="Calibri" w:hAnsi="Calibri" w:cs="Calibri"/>
        </w:rPr>
      </w:pPr>
    </w:p>
    <w:p w14:paraId="67F42439" w14:textId="77777777" w:rsidR="00A31E06" w:rsidRDefault="00A31E06"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footerReference w:type="default" r:id="rId32"/>
      <w:headerReference w:type="first" r:id="rId33"/>
      <w:footerReference w:type="first" r:id="rId34"/>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00B58" w14:textId="77777777" w:rsidR="00EB2BC2" w:rsidRDefault="00EB2BC2" w:rsidP="000905AF">
      <w:pPr>
        <w:spacing w:after="0" w:line="240" w:lineRule="auto"/>
      </w:pPr>
      <w:r>
        <w:separator/>
      </w:r>
    </w:p>
  </w:endnote>
  <w:endnote w:type="continuationSeparator" w:id="0">
    <w:p w14:paraId="658A7444" w14:textId="77777777" w:rsidR="00EB2BC2" w:rsidRDefault="00EB2BC2"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Content>
      <w:p w14:paraId="005A9377" w14:textId="4D5943DA" w:rsidR="003F0868" w:rsidRDefault="003F0868">
        <w:pPr>
          <w:pStyle w:val="Stopka"/>
          <w:jc w:val="right"/>
        </w:pPr>
        <w:r>
          <w:fldChar w:fldCharType="begin"/>
        </w:r>
        <w:r>
          <w:instrText>PAGE   \* MERGEFORMAT</w:instrText>
        </w:r>
        <w:r>
          <w:fldChar w:fldCharType="separate"/>
        </w:r>
        <w:r>
          <w:t>2</w:t>
        </w:r>
        <w:r>
          <w:fldChar w:fldCharType="end"/>
        </w:r>
      </w:p>
    </w:sdtContent>
  </w:sdt>
  <w:p w14:paraId="4E46BA88" w14:textId="77777777" w:rsidR="003F0868" w:rsidRDefault="003F086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D714" w14:textId="632299A7" w:rsidR="008071C8" w:rsidRDefault="008071C8" w:rsidP="008071C8">
    <w:pPr>
      <w:pStyle w:val="Stopka"/>
      <w:jc w:val="right"/>
    </w:pPr>
    <w:r>
      <w:t>v.</w:t>
    </w:r>
    <w:r w:rsidR="00132957">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FDF5" w14:textId="77777777" w:rsidR="00EB2BC2" w:rsidRDefault="00EB2BC2" w:rsidP="000905AF">
      <w:pPr>
        <w:spacing w:after="0" w:line="240" w:lineRule="auto"/>
      </w:pPr>
      <w:r>
        <w:separator/>
      </w:r>
    </w:p>
  </w:footnote>
  <w:footnote w:type="continuationSeparator" w:id="0">
    <w:p w14:paraId="49FF5D2E" w14:textId="77777777" w:rsidR="00EB2BC2" w:rsidRDefault="00EB2BC2" w:rsidP="000905AF">
      <w:pPr>
        <w:spacing w:after="0" w:line="240" w:lineRule="auto"/>
      </w:pPr>
      <w:r>
        <w:continuationSeparator/>
      </w:r>
    </w:p>
  </w:footnote>
  <w:footnote w:id="1">
    <w:p w14:paraId="5BC349F5" w14:textId="69178871" w:rsidR="003F0868" w:rsidRPr="008F1BA2" w:rsidRDefault="003F0868">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3F0868" w:rsidRDefault="003F0868">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3F0868" w:rsidRDefault="003F0868">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3F0868" w:rsidRDefault="003F0868">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2A50CDF6" w14:textId="77777777" w:rsidR="003F0868" w:rsidRDefault="003F0868" w:rsidP="007F21FE"/>
    <w:p w14:paraId="78FA300E" w14:textId="77777777" w:rsidR="003F0868" w:rsidRPr="006006FB" w:rsidRDefault="003F0868" w:rsidP="007F21FE">
      <w:pPr>
        <w:pStyle w:val="Tekstprzypisudolnego"/>
        <w:rPr>
          <w:rFonts w:cstheme="minorHAnsi"/>
          <w:szCs w:val="22"/>
        </w:rPr>
      </w:pPr>
    </w:p>
  </w:footnote>
  <w:footnote w:id="6">
    <w:p w14:paraId="20AEF68A" w14:textId="69EFADDD" w:rsidR="003F0868" w:rsidRPr="000A55B4" w:rsidRDefault="003F0868"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3F0868" w:rsidRDefault="003F086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3F0868" w:rsidRDefault="003F0868">
    <w:pPr>
      <w:pStyle w:val="Nagwek"/>
    </w:pPr>
    <w:r w:rsidRPr="009A05CA">
      <w:rPr>
        <w:rFonts w:ascii="Calibri" w:eastAsia="Calibri" w:hAnsi="Calibri" w:cs="Times New Roman"/>
        <w:noProof/>
        <w:kern w:val="0"/>
        <w14:ligatures w14:val="none"/>
      </w:rPr>
      <w:drawing>
        <wp:anchor distT="0" distB="0" distL="114300" distR="114300" simplePos="0" relativeHeight="251659264" behindDoc="0" locked="0" layoutInCell="1" allowOverlap="1" wp14:anchorId="0CC60BC4" wp14:editId="412E66AC">
          <wp:simplePos x="0" y="0"/>
          <wp:positionH relativeFrom="page">
            <wp:align>right</wp:align>
          </wp:positionH>
          <wp:positionV relativeFrom="page">
            <wp:posOffset>240030</wp:posOffset>
          </wp:positionV>
          <wp:extent cx="7347585" cy="687705"/>
          <wp:effectExtent l="0" t="0" r="0" b="0"/>
          <wp:wrapNone/>
          <wp:docPr id="1" name="Obraz 1" descr="Ciąg czterech logotypów w kolejności od lewej: 1. Fundusze Europejskie dla Pomorza, 2. Rzeczpospolita Polska, 3. Dofinansowane przez Unię Europejską, 4. Urząd Marszałkowski Województwa 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6673" w:hanging="360"/>
      </w:pPr>
      <w:rPr>
        <w:rFonts w:ascii="Wingdings" w:hAnsi="Wingdings" w:hint="default"/>
      </w:rPr>
    </w:lvl>
    <w:lvl w:ilvl="1" w:tplc="04150003" w:tentative="1">
      <w:start w:val="1"/>
      <w:numFmt w:val="bullet"/>
      <w:lvlText w:val="o"/>
      <w:lvlJc w:val="left"/>
      <w:pPr>
        <w:ind w:left="7393" w:hanging="360"/>
      </w:pPr>
      <w:rPr>
        <w:rFonts w:ascii="Courier New" w:hAnsi="Courier New" w:cs="Courier New" w:hint="default"/>
      </w:rPr>
    </w:lvl>
    <w:lvl w:ilvl="2" w:tplc="04150005" w:tentative="1">
      <w:start w:val="1"/>
      <w:numFmt w:val="bullet"/>
      <w:lvlText w:val=""/>
      <w:lvlJc w:val="left"/>
      <w:pPr>
        <w:ind w:left="8113" w:hanging="360"/>
      </w:pPr>
      <w:rPr>
        <w:rFonts w:ascii="Wingdings" w:hAnsi="Wingdings" w:hint="default"/>
      </w:rPr>
    </w:lvl>
    <w:lvl w:ilvl="3" w:tplc="04150001" w:tentative="1">
      <w:start w:val="1"/>
      <w:numFmt w:val="bullet"/>
      <w:lvlText w:val=""/>
      <w:lvlJc w:val="left"/>
      <w:pPr>
        <w:ind w:left="8833" w:hanging="360"/>
      </w:pPr>
      <w:rPr>
        <w:rFonts w:ascii="Symbol" w:hAnsi="Symbol" w:hint="default"/>
      </w:rPr>
    </w:lvl>
    <w:lvl w:ilvl="4" w:tplc="04150003" w:tentative="1">
      <w:start w:val="1"/>
      <w:numFmt w:val="bullet"/>
      <w:lvlText w:val="o"/>
      <w:lvlJc w:val="left"/>
      <w:pPr>
        <w:ind w:left="9553" w:hanging="360"/>
      </w:pPr>
      <w:rPr>
        <w:rFonts w:ascii="Courier New" w:hAnsi="Courier New" w:cs="Courier New" w:hint="default"/>
      </w:rPr>
    </w:lvl>
    <w:lvl w:ilvl="5" w:tplc="04150005" w:tentative="1">
      <w:start w:val="1"/>
      <w:numFmt w:val="bullet"/>
      <w:lvlText w:val=""/>
      <w:lvlJc w:val="left"/>
      <w:pPr>
        <w:ind w:left="10273" w:hanging="360"/>
      </w:pPr>
      <w:rPr>
        <w:rFonts w:ascii="Wingdings" w:hAnsi="Wingdings" w:hint="default"/>
      </w:rPr>
    </w:lvl>
    <w:lvl w:ilvl="6" w:tplc="04150001" w:tentative="1">
      <w:start w:val="1"/>
      <w:numFmt w:val="bullet"/>
      <w:lvlText w:val=""/>
      <w:lvlJc w:val="left"/>
      <w:pPr>
        <w:ind w:left="10993" w:hanging="360"/>
      </w:pPr>
      <w:rPr>
        <w:rFonts w:ascii="Symbol" w:hAnsi="Symbol" w:hint="default"/>
      </w:rPr>
    </w:lvl>
    <w:lvl w:ilvl="7" w:tplc="04150003" w:tentative="1">
      <w:start w:val="1"/>
      <w:numFmt w:val="bullet"/>
      <w:lvlText w:val="o"/>
      <w:lvlJc w:val="left"/>
      <w:pPr>
        <w:ind w:left="11713" w:hanging="360"/>
      </w:pPr>
      <w:rPr>
        <w:rFonts w:ascii="Courier New" w:hAnsi="Courier New" w:cs="Courier New" w:hint="default"/>
      </w:rPr>
    </w:lvl>
    <w:lvl w:ilvl="8" w:tplc="04150005" w:tentative="1">
      <w:start w:val="1"/>
      <w:numFmt w:val="bullet"/>
      <w:lvlText w:val=""/>
      <w:lvlJc w:val="left"/>
      <w:pPr>
        <w:ind w:left="12433"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3"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8" w15:restartNumberingAfterBreak="0">
    <w:nsid w:val="20FB7667"/>
    <w:multiLevelType w:val="hybridMultilevel"/>
    <w:tmpl w:val="36E2DB04"/>
    <w:lvl w:ilvl="0" w:tplc="04150017">
      <w:start w:val="1"/>
      <w:numFmt w:val="lowerLetter"/>
      <w:lvlText w:val="%1)"/>
      <w:lvlJc w:val="left"/>
      <w:pPr>
        <w:ind w:left="1637" w:hanging="360"/>
      </w:pPr>
    </w:lvl>
    <w:lvl w:ilvl="1" w:tplc="36EA040E">
      <w:start w:val="1"/>
      <w:numFmt w:val="decimal"/>
      <w:lvlText w:val="%2."/>
      <w:lvlJc w:val="left"/>
      <w:pPr>
        <w:ind w:left="2357" w:hanging="360"/>
      </w:pPr>
      <w:rPr>
        <w:rFonts w:hint="default"/>
      </w:rPr>
    </w:lvl>
    <w:lvl w:ilvl="2" w:tplc="0415001B" w:tentative="1">
      <w:start w:val="1"/>
      <w:numFmt w:val="lowerRoman"/>
      <w:lvlText w:val="%3."/>
      <w:lvlJc w:val="right"/>
      <w:pPr>
        <w:ind w:left="3077" w:hanging="180"/>
      </w:pPr>
    </w:lvl>
    <w:lvl w:ilvl="3" w:tplc="0415000F" w:tentative="1">
      <w:start w:val="1"/>
      <w:numFmt w:val="decimal"/>
      <w:lvlText w:val="%4."/>
      <w:lvlJc w:val="left"/>
      <w:pPr>
        <w:ind w:left="3797" w:hanging="360"/>
      </w:pPr>
    </w:lvl>
    <w:lvl w:ilvl="4" w:tplc="04150019" w:tentative="1">
      <w:start w:val="1"/>
      <w:numFmt w:val="lowerLetter"/>
      <w:lvlText w:val="%5."/>
      <w:lvlJc w:val="left"/>
      <w:pPr>
        <w:ind w:left="4517" w:hanging="360"/>
      </w:pPr>
    </w:lvl>
    <w:lvl w:ilvl="5" w:tplc="0415001B" w:tentative="1">
      <w:start w:val="1"/>
      <w:numFmt w:val="lowerRoman"/>
      <w:lvlText w:val="%6."/>
      <w:lvlJc w:val="right"/>
      <w:pPr>
        <w:ind w:left="5237" w:hanging="180"/>
      </w:pPr>
    </w:lvl>
    <w:lvl w:ilvl="6" w:tplc="0415000F" w:tentative="1">
      <w:start w:val="1"/>
      <w:numFmt w:val="decimal"/>
      <w:lvlText w:val="%7."/>
      <w:lvlJc w:val="left"/>
      <w:pPr>
        <w:ind w:left="5957" w:hanging="360"/>
      </w:pPr>
    </w:lvl>
    <w:lvl w:ilvl="7" w:tplc="04150019" w:tentative="1">
      <w:start w:val="1"/>
      <w:numFmt w:val="lowerLetter"/>
      <w:lvlText w:val="%8."/>
      <w:lvlJc w:val="left"/>
      <w:pPr>
        <w:ind w:left="6677" w:hanging="360"/>
      </w:pPr>
    </w:lvl>
    <w:lvl w:ilvl="8" w:tplc="0415001B" w:tentative="1">
      <w:start w:val="1"/>
      <w:numFmt w:val="lowerRoman"/>
      <w:lvlText w:val="%9."/>
      <w:lvlJc w:val="right"/>
      <w:pPr>
        <w:ind w:left="7397" w:hanging="180"/>
      </w:pPr>
    </w:lvl>
  </w:abstractNum>
  <w:abstractNum w:abstractNumId="19"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2"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4" w15:restartNumberingAfterBreak="0">
    <w:nsid w:val="51213137"/>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6D03285"/>
    <w:multiLevelType w:val="hybridMultilevel"/>
    <w:tmpl w:val="511AE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8237446"/>
    <w:multiLevelType w:val="hybridMultilevel"/>
    <w:tmpl w:val="E760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C0F0385"/>
    <w:multiLevelType w:val="hybridMultilevel"/>
    <w:tmpl w:val="861692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4"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45"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47"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48"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4"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55"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9"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1"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62"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4"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66"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8"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67819198">
    <w:abstractNumId w:val="49"/>
  </w:num>
  <w:num w:numId="2" w16cid:durableId="1005133760">
    <w:abstractNumId w:val="24"/>
  </w:num>
  <w:num w:numId="3" w16cid:durableId="774326376">
    <w:abstractNumId w:val="18"/>
  </w:num>
  <w:num w:numId="4" w16cid:durableId="1456753646">
    <w:abstractNumId w:val="51"/>
  </w:num>
  <w:num w:numId="5" w16cid:durableId="587618670">
    <w:abstractNumId w:val="54"/>
  </w:num>
  <w:num w:numId="6" w16cid:durableId="640035296">
    <w:abstractNumId w:val="46"/>
  </w:num>
  <w:num w:numId="7" w16cid:durableId="590892439">
    <w:abstractNumId w:val="41"/>
  </w:num>
  <w:num w:numId="8" w16cid:durableId="709964627">
    <w:abstractNumId w:val="40"/>
  </w:num>
  <w:num w:numId="9" w16cid:durableId="818811062">
    <w:abstractNumId w:val="14"/>
  </w:num>
  <w:num w:numId="10" w16cid:durableId="2125733243">
    <w:abstractNumId w:val="63"/>
  </w:num>
  <w:num w:numId="11" w16cid:durableId="585266164">
    <w:abstractNumId w:val="45"/>
  </w:num>
  <w:num w:numId="12" w16cid:durableId="1978609919">
    <w:abstractNumId w:val="47"/>
  </w:num>
  <w:num w:numId="13" w16cid:durableId="2124641898">
    <w:abstractNumId w:val="23"/>
  </w:num>
  <w:num w:numId="14" w16cid:durableId="831606557">
    <w:abstractNumId w:val="4"/>
  </w:num>
  <w:num w:numId="15" w16cid:durableId="1610163509">
    <w:abstractNumId w:val="6"/>
  </w:num>
  <w:num w:numId="16" w16cid:durableId="352264397">
    <w:abstractNumId w:val="67"/>
  </w:num>
  <w:num w:numId="17" w16cid:durableId="402990523">
    <w:abstractNumId w:val="12"/>
  </w:num>
  <w:num w:numId="18" w16cid:durableId="1448307206">
    <w:abstractNumId w:val="32"/>
  </w:num>
  <w:num w:numId="19" w16cid:durableId="1715157330">
    <w:abstractNumId w:val="20"/>
  </w:num>
  <w:num w:numId="20" w16cid:durableId="1377511479">
    <w:abstractNumId w:val="16"/>
  </w:num>
  <w:num w:numId="21" w16cid:durableId="1639190422">
    <w:abstractNumId w:val="57"/>
  </w:num>
  <w:num w:numId="22" w16cid:durableId="903446400">
    <w:abstractNumId w:val="65"/>
  </w:num>
  <w:num w:numId="23" w16cid:durableId="1301497448">
    <w:abstractNumId w:val="48"/>
  </w:num>
  <w:num w:numId="24" w16cid:durableId="204216466">
    <w:abstractNumId w:val="10"/>
  </w:num>
  <w:num w:numId="25" w16cid:durableId="39324363">
    <w:abstractNumId w:val="59"/>
  </w:num>
  <w:num w:numId="26" w16cid:durableId="1620990861">
    <w:abstractNumId w:val="52"/>
  </w:num>
  <w:num w:numId="27" w16cid:durableId="1559242493">
    <w:abstractNumId w:val="8"/>
  </w:num>
  <w:num w:numId="28" w16cid:durableId="1980261041">
    <w:abstractNumId w:val="26"/>
  </w:num>
  <w:num w:numId="29" w16cid:durableId="1542286732">
    <w:abstractNumId w:val="66"/>
  </w:num>
  <w:num w:numId="30" w16cid:durableId="1346786374">
    <w:abstractNumId w:val="56"/>
  </w:num>
  <w:num w:numId="31" w16cid:durableId="1215311461">
    <w:abstractNumId w:val="0"/>
  </w:num>
  <w:num w:numId="32" w16cid:durableId="1720088015">
    <w:abstractNumId w:val="28"/>
  </w:num>
  <w:num w:numId="33" w16cid:durableId="704914986">
    <w:abstractNumId w:val="36"/>
  </w:num>
  <w:num w:numId="34" w16cid:durableId="426657129">
    <w:abstractNumId w:val="39"/>
  </w:num>
  <w:num w:numId="35" w16cid:durableId="727800200">
    <w:abstractNumId w:val="53"/>
  </w:num>
  <w:num w:numId="36" w16cid:durableId="1692534491">
    <w:abstractNumId w:val="43"/>
  </w:num>
  <w:num w:numId="37" w16cid:durableId="514925875">
    <w:abstractNumId w:val="58"/>
  </w:num>
  <w:num w:numId="38" w16cid:durableId="1795783256">
    <w:abstractNumId w:val="15"/>
  </w:num>
  <w:num w:numId="39" w16cid:durableId="596211951">
    <w:abstractNumId w:val="13"/>
  </w:num>
  <w:num w:numId="40" w16cid:durableId="1136409537">
    <w:abstractNumId w:val="11"/>
  </w:num>
  <w:num w:numId="41" w16cid:durableId="1575822083">
    <w:abstractNumId w:val="17"/>
  </w:num>
  <w:num w:numId="42" w16cid:durableId="1073165348">
    <w:abstractNumId w:val="30"/>
  </w:num>
  <w:num w:numId="43" w16cid:durableId="1155023965">
    <w:abstractNumId w:val="29"/>
  </w:num>
  <w:num w:numId="44" w16cid:durableId="1325812725">
    <w:abstractNumId w:val="3"/>
  </w:num>
  <w:num w:numId="45" w16cid:durableId="597255909">
    <w:abstractNumId w:val="5"/>
  </w:num>
  <w:num w:numId="46" w16cid:durableId="1661737679">
    <w:abstractNumId w:val="44"/>
  </w:num>
  <w:num w:numId="47" w16cid:durableId="1636376627">
    <w:abstractNumId w:val="9"/>
  </w:num>
  <w:num w:numId="48" w16cid:durableId="1292520937">
    <w:abstractNumId w:val="31"/>
  </w:num>
  <w:num w:numId="49" w16cid:durableId="1256592300">
    <w:abstractNumId w:val="62"/>
  </w:num>
  <w:num w:numId="50" w16cid:durableId="301421302">
    <w:abstractNumId w:val="1"/>
  </w:num>
  <w:num w:numId="51" w16cid:durableId="15633688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33837775">
    <w:abstractNumId w:val="34"/>
  </w:num>
  <w:num w:numId="53" w16cid:durableId="1588729148">
    <w:abstractNumId w:val="38"/>
  </w:num>
  <w:num w:numId="54" w16cid:durableId="2003779625">
    <w:abstractNumId w:val="22"/>
  </w:num>
  <w:num w:numId="55" w16cid:durableId="1506506965">
    <w:abstractNumId w:val="7"/>
  </w:num>
  <w:num w:numId="56" w16cid:durableId="1846902255">
    <w:abstractNumId w:val="2"/>
  </w:num>
  <w:num w:numId="57" w16cid:durableId="420807549">
    <w:abstractNumId w:val="60"/>
  </w:num>
  <w:num w:numId="58" w16cid:durableId="884685440">
    <w:abstractNumId w:val="21"/>
  </w:num>
  <w:num w:numId="59" w16cid:durableId="1721634936">
    <w:abstractNumId w:val="33"/>
  </w:num>
  <w:num w:numId="60" w16cid:durableId="1805655454">
    <w:abstractNumId w:val="27"/>
  </w:num>
  <w:num w:numId="61" w16cid:durableId="445006578">
    <w:abstractNumId w:val="35"/>
  </w:num>
  <w:num w:numId="62" w16cid:durableId="2055229848">
    <w:abstractNumId w:val="50"/>
  </w:num>
  <w:num w:numId="63" w16cid:durableId="56437954">
    <w:abstractNumId w:val="64"/>
  </w:num>
  <w:num w:numId="64" w16cid:durableId="2030371627">
    <w:abstractNumId w:val="61"/>
  </w:num>
  <w:num w:numId="65" w16cid:durableId="1200167282">
    <w:abstractNumId w:val="68"/>
  </w:num>
  <w:num w:numId="66" w16cid:durableId="532041280">
    <w:abstractNumId w:val="25"/>
  </w:num>
  <w:num w:numId="67" w16cid:durableId="1380015105">
    <w:abstractNumId w:val="55"/>
  </w:num>
  <w:num w:numId="68" w16cid:durableId="1044526708">
    <w:abstractNumId w:val="19"/>
  </w:num>
  <w:num w:numId="69" w16cid:durableId="1164661184">
    <w:abstractNumId w:val="4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2436E7E-DB0A-424A-9A2F-735E4F9E9F77}"/>
  </w:docVars>
  <w:rsids>
    <w:rsidRoot w:val="007A2E42"/>
    <w:rsid w:val="00000261"/>
    <w:rsid w:val="000009DB"/>
    <w:rsid w:val="00001353"/>
    <w:rsid w:val="00001525"/>
    <w:rsid w:val="00004AF7"/>
    <w:rsid w:val="00006309"/>
    <w:rsid w:val="0000729C"/>
    <w:rsid w:val="00011C34"/>
    <w:rsid w:val="000121B0"/>
    <w:rsid w:val="00015D1C"/>
    <w:rsid w:val="00021E10"/>
    <w:rsid w:val="00022B4F"/>
    <w:rsid w:val="00026005"/>
    <w:rsid w:val="00030434"/>
    <w:rsid w:val="00030518"/>
    <w:rsid w:val="00031463"/>
    <w:rsid w:val="000322CF"/>
    <w:rsid w:val="0003296F"/>
    <w:rsid w:val="00033DFE"/>
    <w:rsid w:val="00035556"/>
    <w:rsid w:val="00035B8C"/>
    <w:rsid w:val="00040A8C"/>
    <w:rsid w:val="00043973"/>
    <w:rsid w:val="00043A5C"/>
    <w:rsid w:val="00044DA2"/>
    <w:rsid w:val="00046999"/>
    <w:rsid w:val="00051448"/>
    <w:rsid w:val="00051B64"/>
    <w:rsid w:val="00051C47"/>
    <w:rsid w:val="00052773"/>
    <w:rsid w:val="00054F57"/>
    <w:rsid w:val="000563AA"/>
    <w:rsid w:val="00056FC1"/>
    <w:rsid w:val="00062B36"/>
    <w:rsid w:val="00063B14"/>
    <w:rsid w:val="000647F7"/>
    <w:rsid w:val="00064D04"/>
    <w:rsid w:val="00065654"/>
    <w:rsid w:val="00067261"/>
    <w:rsid w:val="0007203D"/>
    <w:rsid w:val="00072C23"/>
    <w:rsid w:val="00072F84"/>
    <w:rsid w:val="00074363"/>
    <w:rsid w:val="0008020A"/>
    <w:rsid w:val="00080D18"/>
    <w:rsid w:val="00081E65"/>
    <w:rsid w:val="00086758"/>
    <w:rsid w:val="000905AF"/>
    <w:rsid w:val="00091CAF"/>
    <w:rsid w:val="00092BEA"/>
    <w:rsid w:val="00093B43"/>
    <w:rsid w:val="000942CA"/>
    <w:rsid w:val="00095BF1"/>
    <w:rsid w:val="00096C73"/>
    <w:rsid w:val="000A05E8"/>
    <w:rsid w:val="000A196E"/>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36E0"/>
    <w:rsid w:val="000C62CB"/>
    <w:rsid w:val="000C78FC"/>
    <w:rsid w:val="000C7C91"/>
    <w:rsid w:val="000D068D"/>
    <w:rsid w:val="000D13D8"/>
    <w:rsid w:val="000D3263"/>
    <w:rsid w:val="000D38CF"/>
    <w:rsid w:val="000D431E"/>
    <w:rsid w:val="000D7B35"/>
    <w:rsid w:val="000E2869"/>
    <w:rsid w:val="000E2B4D"/>
    <w:rsid w:val="000E2DDA"/>
    <w:rsid w:val="000E3CEC"/>
    <w:rsid w:val="000E50B3"/>
    <w:rsid w:val="000E50D5"/>
    <w:rsid w:val="000E5874"/>
    <w:rsid w:val="000E6BCB"/>
    <w:rsid w:val="000E6E23"/>
    <w:rsid w:val="000E7863"/>
    <w:rsid w:val="000E7E29"/>
    <w:rsid w:val="000F175A"/>
    <w:rsid w:val="000F19B2"/>
    <w:rsid w:val="000F1DA3"/>
    <w:rsid w:val="000F285B"/>
    <w:rsid w:val="000F3BB4"/>
    <w:rsid w:val="000F3BD1"/>
    <w:rsid w:val="000F4772"/>
    <w:rsid w:val="001003AE"/>
    <w:rsid w:val="0010212A"/>
    <w:rsid w:val="00102453"/>
    <w:rsid w:val="00102911"/>
    <w:rsid w:val="001040A1"/>
    <w:rsid w:val="00104B6E"/>
    <w:rsid w:val="0010502F"/>
    <w:rsid w:val="00106E8C"/>
    <w:rsid w:val="00111C34"/>
    <w:rsid w:val="001129E6"/>
    <w:rsid w:val="00112E07"/>
    <w:rsid w:val="001141AD"/>
    <w:rsid w:val="00114FC3"/>
    <w:rsid w:val="00115678"/>
    <w:rsid w:val="00116361"/>
    <w:rsid w:val="0011797E"/>
    <w:rsid w:val="001226B3"/>
    <w:rsid w:val="00122D87"/>
    <w:rsid w:val="00123D52"/>
    <w:rsid w:val="00127284"/>
    <w:rsid w:val="00130C0B"/>
    <w:rsid w:val="00130D5E"/>
    <w:rsid w:val="001317BC"/>
    <w:rsid w:val="0013232B"/>
    <w:rsid w:val="00132957"/>
    <w:rsid w:val="00132C7C"/>
    <w:rsid w:val="00133F1F"/>
    <w:rsid w:val="00135136"/>
    <w:rsid w:val="0014191B"/>
    <w:rsid w:val="00141B93"/>
    <w:rsid w:val="0014455C"/>
    <w:rsid w:val="001447CE"/>
    <w:rsid w:val="00145444"/>
    <w:rsid w:val="00146654"/>
    <w:rsid w:val="00146972"/>
    <w:rsid w:val="001504E4"/>
    <w:rsid w:val="001525EC"/>
    <w:rsid w:val="00162DB0"/>
    <w:rsid w:val="001664AD"/>
    <w:rsid w:val="00167EF9"/>
    <w:rsid w:val="00171A1F"/>
    <w:rsid w:val="00173EAE"/>
    <w:rsid w:val="00174F91"/>
    <w:rsid w:val="001763FD"/>
    <w:rsid w:val="0017758C"/>
    <w:rsid w:val="00177DAC"/>
    <w:rsid w:val="001805DA"/>
    <w:rsid w:val="0018203D"/>
    <w:rsid w:val="00186A4A"/>
    <w:rsid w:val="00190BDD"/>
    <w:rsid w:val="00190DD1"/>
    <w:rsid w:val="00191377"/>
    <w:rsid w:val="001913D5"/>
    <w:rsid w:val="0019154C"/>
    <w:rsid w:val="00191B99"/>
    <w:rsid w:val="0019255D"/>
    <w:rsid w:val="00192AF2"/>
    <w:rsid w:val="00193228"/>
    <w:rsid w:val="00193589"/>
    <w:rsid w:val="00193F7B"/>
    <w:rsid w:val="0019611E"/>
    <w:rsid w:val="00196321"/>
    <w:rsid w:val="001A07BF"/>
    <w:rsid w:val="001A14FA"/>
    <w:rsid w:val="001A1A4F"/>
    <w:rsid w:val="001A2060"/>
    <w:rsid w:val="001A48A3"/>
    <w:rsid w:val="001A5131"/>
    <w:rsid w:val="001A63D6"/>
    <w:rsid w:val="001B02C6"/>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6AB2"/>
    <w:rsid w:val="001C7468"/>
    <w:rsid w:val="001D3DCC"/>
    <w:rsid w:val="001D5012"/>
    <w:rsid w:val="001D67B5"/>
    <w:rsid w:val="001D6C13"/>
    <w:rsid w:val="001E05C5"/>
    <w:rsid w:val="001E14DA"/>
    <w:rsid w:val="001E220B"/>
    <w:rsid w:val="001E25F8"/>
    <w:rsid w:val="001F2BDB"/>
    <w:rsid w:val="001F4DC3"/>
    <w:rsid w:val="001F74AF"/>
    <w:rsid w:val="002000EB"/>
    <w:rsid w:val="00200590"/>
    <w:rsid w:val="00201A73"/>
    <w:rsid w:val="00204CE5"/>
    <w:rsid w:val="00204FFE"/>
    <w:rsid w:val="00210C31"/>
    <w:rsid w:val="00212C31"/>
    <w:rsid w:val="002148CA"/>
    <w:rsid w:val="00217B20"/>
    <w:rsid w:val="00220002"/>
    <w:rsid w:val="00221AB2"/>
    <w:rsid w:val="00221F51"/>
    <w:rsid w:val="00225D8D"/>
    <w:rsid w:val="00232330"/>
    <w:rsid w:val="002332B1"/>
    <w:rsid w:val="00233BFE"/>
    <w:rsid w:val="00234A26"/>
    <w:rsid w:val="002353D3"/>
    <w:rsid w:val="00240093"/>
    <w:rsid w:val="00242A6F"/>
    <w:rsid w:val="00245488"/>
    <w:rsid w:val="002477B9"/>
    <w:rsid w:val="00251A0C"/>
    <w:rsid w:val="00252256"/>
    <w:rsid w:val="002526CC"/>
    <w:rsid w:val="00252D5A"/>
    <w:rsid w:val="00252F91"/>
    <w:rsid w:val="0025594B"/>
    <w:rsid w:val="0025653E"/>
    <w:rsid w:val="00256E4E"/>
    <w:rsid w:val="0026090F"/>
    <w:rsid w:val="00264317"/>
    <w:rsid w:val="00265B47"/>
    <w:rsid w:val="00267A21"/>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4B7"/>
    <w:rsid w:val="002B689E"/>
    <w:rsid w:val="002C4B16"/>
    <w:rsid w:val="002C5511"/>
    <w:rsid w:val="002D092F"/>
    <w:rsid w:val="002D272D"/>
    <w:rsid w:val="002D44DB"/>
    <w:rsid w:val="002D484E"/>
    <w:rsid w:val="002D5375"/>
    <w:rsid w:val="002D58FE"/>
    <w:rsid w:val="002E2902"/>
    <w:rsid w:val="002E2CAE"/>
    <w:rsid w:val="002E3784"/>
    <w:rsid w:val="002F2394"/>
    <w:rsid w:val="002F2CD5"/>
    <w:rsid w:val="002F369C"/>
    <w:rsid w:val="002F75F4"/>
    <w:rsid w:val="0030216A"/>
    <w:rsid w:val="003022E9"/>
    <w:rsid w:val="003049A9"/>
    <w:rsid w:val="00305EF7"/>
    <w:rsid w:val="00306465"/>
    <w:rsid w:val="003073DB"/>
    <w:rsid w:val="003105B9"/>
    <w:rsid w:val="003126B4"/>
    <w:rsid w:val="00313C75"/>
    <w:rsid w:val="0031605B"/>
    <w:rsid w:val="00316C3D"/>
    <w:rsid w:val="003174FA"/>
    <w:rsid w:val="003214C8"/>
    <w:rsid w:val="00321930"/>
    <w:rsid w:val="003227D5"/>
    <w:rsid w:val="00322B30"/>
    <w:rsid w:val="00325734"/>
    <w:rsid w:val="003257D7"/>
    <w:rsid w:val="00327FDE"/>
    <w:rsid w:val="0033198C"/>
    <w:rsid w:val="00332625"/>
    <w:rsid w:val="0033324C"/>
    <w:rsid w:val="00333CB4"/>
    <w:rsid w:val="003370B4"/>
    <w:rsid w:val="00340C70"/>
    <w:rsid w:val="0034268A"/>
    <w:rsid w:val="00342832"/>
    <w:rsid w:val="00345300"/>
    <w:rsid w:val="0034645B"/>
    <w:rsid w:val="00350776"/>
    <w:rsid w:val="0035336B"/>
    <w:rsid w:val="00354288"/>
    <w:rsid w:val="003549C1"/>
    <w:rsid w:val="003562DE"/>
    <w:rsid w:val="003567A6"/>
    <w:rsid w:val="00356B6B"/>
    <w:rsid w:val="00357932"/>
    <w:rsid w:val="0036113D"/>
    <w:rsid w:val="00361699"/>
    <w:rsid w:val="00361989"/>
    <w:rsid w:val="00361A46"/>
    <w:rsid w:val="003620D6"/>
    <w:rsid w:val="0036486A"/>
    <w:rsid w:val="00365EC3"/>
    <w:rsid w:val="0036685C"/>
    <w:rsid w:val="003676F8"/>
    <w:rsid w:val="00367AAF"/>
    <w:rsid w:val="00367E59"/>
    <w:rsid w:val="00370DA8"/>
    <w:rsid w:val="0037155E"/>
    <w:rsid w:val="00371C55"/>
    <w:rsid w:val="00372030"/>
    <w:rsid w:val="00374832"/>
    <w:rsid w:val="003763EA"/>
    <w:rsid w:val="003763FF"/>
    <w:rsid w:val="00376A44"/>
    <w:rsid w:val="00376DAC"/>
    <w:rsid w:val="00377F68"/>
    <w:rsid w:val="00377F89"/>
    <w:rsid w:val="0038038D"/>
    <w:rsid w:val="003814E1"/>
    <w:rsid w:val="003817AF"/>
    <w:rsid w:val="0038293D"/>
    <w:rsid w:val="00385ED3"/>
    <w:rsid w:val="00387FCE"/>
    <w:rsid w:val="003900B1"/>
    <w:rsid w:val="003920FC"/>
    <w:rsid w:val="0039228B"/>
    <w:rsid w:val="00396954"/>
    <w:rsid w:val="003969B3"/>
    <w:rsid w:val="003A25B0"/>
    <w:rsid w:val="003A3359"/>
    <w:rsid w:val="003A400F"/>
    <w:rsid w:val="003A4AC0"/>
    <w:rsid w:val="003A4C53"/>
    <w:rsid w:val="003A4D97"/>
    <w:rsid w:val="003A5DDE"/>
    <w:rsid w:val="003A67CA"/>
    <w:rsid w:val="003A6D5D"/>
    <w:rsid w:val="003B4465"/>
    <w:rsid w:val="003B5C8A"/>
    <w:rsid w:val="003C37EA"/>
    <w:rsid w:val="003C66F8"/>
    <w:rsid w:val="003D1ECE"/>
    <w:rsid w:val="003D3869"/>
    <w:rsid w:val="003D4E7D"/>
    <w:rsid w:val="003D55E3"/>
    <w:rsid w:val="003D5862"/>
    <w:rsid w:val="003E03D0"/>
    <w:rsid w:val="003E1475"/>
    <w:rsid w:val="003E1629"/>
    <w:rsid w:val="003E5228"/>
    <w:rsid w:val="003E5FD9"/>
    <w:rsid w:val="003E7BB3"/>
    <w:rsid w:val="003F0868"/>
    <w:rsid w:val="003F0904"/>
    <w:rsid w:val="003F5F3B"/>
    <w:rsid w:val="00402146"/>
    <w:rsid w:val="00405ACC"/>
    <w:rsid w:val="00405F73"/>
    <w:rsid w:val="0040731E"/>
    <w:rsid w:val="0041040E"/>
    <w:rsid w:val="004146ED"/>
    <w:rsid w:val="0041563F"/>
    <w:rsid w:val="00417F44"/>
    <w:rsid w:val="00422115"/>
    <w:rsid w:val="00422F08"/>
    <w:rsid w:val="00423536"/>
    <w:rsid w:val="00423544"/>
    <w:rsid w:val="004238BE"/>
    <w:rsid w:val="00423BE6"/>
    <w:rsid w:val="00426341"/>
    <w:rsid w:val="0043036B"/>
    <w:rsid w:val="004333E5"/>
    <w:rsid w:val="004372E9"/>
    <w:rsid w:val="004378D6"/>
    <w:rsid w:val="00437CF0"/>
    <w:rsid w:val="0044161E"/>
    <w:rsid w:val="00446DB1"/>
    <w:rsid w:val="00450FE1"/>
    <w:rsid w:val="00453401"/>
    <w:rsid w:val="00454A77"/>
    <w:rsid w:val="00455603"/>
    <w:rsid w:val="00455EE9"/>
    <w:rsid w:val="004577D5"/>
    <w:rsid w:val="0046023D"/>
    <w:rsid w:val="00460FF8"/>
    <w:rsid w:val="004611C7"/>
    <w:rsid w:val="0046411D"/>
    <w:rsid w:val="00464D4B"/>
    <w:rsid w:val="00466C8C"/>
    <w:rsid w:val="0047183C"/>
    <w:rsid w:val="00471E0C"/>
    <w:rsid w:val="00474445"/>
    <w:rsid w:val="00475DF0"/>
    <w:rsid w:val="00476AC3"/>
    <w:rsid w:val="004774FF"/>
    <w:rsid w:val="00477C71"/>
    <w:rsid w:val="004815EF"/>
    <w:rsid w:val="004821C7"/>
    <w:rsid w:val="004825D5"/>
    <w:rsid w:val="00484828"/>
    <w:rsid w:val="00491AD8"/>
    <w:rsid w:val="004934A2"/>
    <w:rsid w:val="004962C1"/>
    <w:rsid w:val="0049691A"/>
    <w:rsid w:val="004A0E7C"/>
    <w:rsid w:val="004A3C0E"/>
    <w:rsid w:val="004A5450"/>
    <w:rsid w:val="004A6106"/>
    <w:rsid w:val="004A74C5"/>
    <w:rsid w:val="004A7717"/>
    <w:rsid w:val="004A7DF8"/>
    <w:rsid w:val="004B1A3E"/>
    <w:rsid w:val="004B30F5"/>
    <w:rsid w:val="004B3585"/>
    <w:rsid w:val="004B45C1"/>
    <w:rsid w:val="004B4AB5"/>
    <w:rsid w:val="004B534E"/>
    <w:rsid w:val="004B6EE2"/>
    <w:rsid w:val="004B6FD4"/>
    <w:rsid w:val="004B707C"/>
    <w:rsid w:val="004B7082"/>
    <w:rsid w:val="004B7827"/>
    <w:rsid w:val="004B7CDE"/>
    <w:rsid w:val="004C3341"/>
    <w:rsid w:val="004C4237"/>
    <w:rsid w:val="004C4DE5"/>
    <w:rsid w:val="004C5DD0"/>
    <w:rsid w:val="004C65BE"/>
    <w:rsid w:val="004C7FA1"/>
    <w:rsid w:val="004D0688"/>
    <w:rsid w:val="004D0B82"/>
    <w:rsid w:val="004D1F79"/>
    <w:rsid w:val="004D3166"/>
    <w:rsid w:val="004D60DE"/>
    <w:rsid w:val="004D63F2"/>
    <w:rsid w:val="004D7309"/>
    <w:rsid w:val="004D740D"/>
    <w:rsid w:val="004D79B5"/>
    <w:rsid w:val="004D7B49"/>
    <w:rsid w:val="004E17AD"/>
    <w:rsid w:val="004E4F66"/>
    <w:rsid w:val="004E528F"/>
    <w:rsid w:val="004E75EA"/>
    <w:rsid w:val="004F0124"/>
    <w:rsid w:val="004F048B"/>
    <w:rsid w:val="004F60AB"/>
    <w:rsid w:val="004F688F"/>
    <w:rsid w:val="004F6DFA"/>
    <w:rsid w:val="004F70EF"/>
    <w:rsid w:val="004F7E7A"/>
    <w:rsid w:val="00500351"/>
    <w:rsid w:val="005006E7"/>
    <w:rsid w:val="005008DB"/>
    <w:rsid w:val="00501317"/>
    <w:rsid w:val="00506E75"/>
    <w:rsid w:val="00507108"/>
    <w:rsid w:val="00507201"/>
    <w:rsid w:val="0051037F"/>
    <w:rsid w:val="00511028"/>
    <w:rsid w:val="00512EF7"/>
    <w:rsid w:val="00513A95"/>
    <w:rsid w:val="005159B6"/>
    <w:rsid w:val="00515DEC"/>
    <w:rsid w:val="005163CD"/>
    <w:rsid w:val="005211A6"/>
    <w:rsid w:val="00521E05"/>
    <w:rsid w:val="00522885"/>
    <w:rsid w:val="00522CB2"/>
    <w:rsid w:val="00522F63"/>
    <w:rsid w:val="00523414"/>
    <w:rsid w:val="00524426"/>
    <w:rsid w:val="00525D16"/>
    <w:rsid w:val="00526605"/>
    <w:rsid w:val="0052750F"/>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CD2"/>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C58"/>
    <w:rsid w:val="005844B1"/>
    <w:rsid w:val="0058471C"/>
    <w:rsid w:val="0058545F"/>
    <w:rsid w:val="005854F9"/>
    <w:rsid w:val="00587017"/>
    <w:rsid w:val="00591001"/>
    <w:rsid w:val="0059407D"/>
    <w:rsid w:val="00594847"/>
    <w:rsid w:val="00597C53"/>
    <w:rsid w:val="005A0BC5"/>
    <w:rsid w:val="005A0BEF"/>
    <w:rsid w:val="005A266B"/>
    <w:rsid w:val="005A2B2A"/>
    <w:rsid w:val="005A4915"/>
    <w:rsid w:val="005A71ED"/>
    <w:rsid w:val="005B0E1B"/>
    <w:rsid w:val="005B289E"/>
    <w:rsid w:val="005B5430"/>
    <w:rsid w:val="005B604D"/>
    <w:rsid w:val="005B68A5"/>
    <w:rsid w:val="005C126A"/>
    <w:rsid w:val="005C1E4C"/>
    <w:rsid w:val="005C230D"/>
    <w:rsid w:val="005C43DC"/>
    <w:rsid w:val="005C47CB"/>
    <w:rsid w:val="005C50D1"/>
    <w:rsid w:val="005C5CC9"/>
    <w:rsid w:val="005D025F"/>
    <w:rsid w:val="005D0485"/>
    <w:rsid w:val="005D29E6"/>
    <w:rsid w:val="005D473F"/>
    <w:rsid w:val="005D5A36"/>
    <w:rsid w:val="005D663E"/>
    <w:rsid w:val="005D6821"/>
    <w:rsid w:val="005D6D1E"/>
    <w:rsid w:val="005E0353"/>
    <w:rsid w:val="005E1F0D"/>
    <w:rsid w:val="005E508F"/>
    <w:rsid w:val="005F03D7"/>
    <w:rsid w:val="005F10F5"/>
    <w:rsid w:val="005F2057"/>
    <w:rsid w:val="005F2C05"/>
    <w:rsid w:val="005F3116"/>
    <w:rsid w:val="005F4867"/>
    <w:rsid w:val="005F53B0"/>
    <w:rsid w:val="005F5D69"/>
    <w:rsid w:val="005F6ED8"/>
    <w:rsid w:val="005F7F3C"/>
    <w:rsid w:val="00601D2A"/>
    <w:rsid w:val="006038E7"/>
    <w:rsid w:val="0060447F"/>
    <w:rsid w:val="00604C9E"/>
    <w:rsid w:val="00604DE9"/>
    <w:rsid w:val="00605BEF"/>
    <w:rsid w:val="006074E2"/>
    <w:rsid w:val="00607D97"/>
    <w:rsid w:val="0061261A"/>
    <w:rsid w:val="00613439"/>
    <w:rsid w:val="00613631"/>
    <w:rsid w:val="00614464"/>
    <w:rsid w:val="00616F63"/>
    <w:rsid w:val="00620362"/>
    <w:rsid w:val="00621376"/>
    <w:rsid w:val="00621657"/>
    <w:rsid w:val="00621978"/>
    <w:rsid w:val="00626A20"/>
    <w:rsid w:val="00631FBC"/>
    <w:rsid w:val="0063217C"/>
    <w:rsid w:val="00633984"/>
    <w:rsid w:val="0063597B"/>
    <w:rsid w:val="00637C4F"/>
    <w:rsid w:val="0064079E"/>
    <w:rsid w:val="00641BA6"/>
    <w:rsid w:val="00641C42"/>
    <w:rsid w:val="00642E3F"/>
    <w:rsid w:val="006444AD"/>
    <w:rsid w:val="00644AB5"/>
    <w:rsid w:val="00644C71"/>
    <w:rsid w:val="0064559E"/>
    <w:rsid w:val="00645CD1"/>
    <w:rsid w:val="0064732E"/>
    <w:rsid w:val="00647E0B"/>
    <w:rsid w:val="00650042"/>
    <w:rsid w:val="00650771"/>
    <w:rsid w:val="00654490"/>
    <w:rsid w:val="00656F54"/>
    <w:rsid w:val="006602E7"/>
    <w:rsid w:val="00661C56"/>
    <w:rsid w:val="006644AC"/>
    <w:rsid w:val="006649FB"/>
    <w:rsid w:val="00664C02"/>
    <w:rsid w:val="00664D78"/>
    <w:rsid w:val="00665398"/>
    <w:rsid w:val="00665745"/>
    <w:rsid w:val="00670A62"/>
    <w:rsid w:val="00672A39"/>
    <w:rsid w:val="00673148"/>
    <w:rsid w:val="00674337"/>
    <w:rsid w:val="006744AF"/>
    <w:rsid w:val="00676403"/>
    <w:rsid w:val="00676FB5"/>
    <w:rsid w:val="00677DC9"/>
    <w:rsid w:val="00680D97"/>
    <w:rsid w:val="0068602A"/>
    <w:rsid w:val="006920F6"/>
    <w:rsid w:val="00692F13"/>
    <w:rsid w:val="00694A30"/>
    <w:rsid w:val="00696CF9"/>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285D"/>
    <w:rsid w:val="006C4C78"/>
    <w:rsid w:val="006C7CD9"/>
    <w:rsid w:val="006D295B"/>
    <w:rsid w:val="006D354B"/>
    <w:rsid w:val="006D3A1D"/>
    <w:rsid w:val="006D3EC7"/>
    <w:rsid w:val="006D40E3"/>
    <w:rsid w:val="006D6E9E"/>
    <w:rsid w:val="006D7DBE"/>
    <w:rsid w:val="006E0708"/>
    <w:rsid w:val="006E138F"/>
    <w:rsid w:val="006E1CE0"/>
    <w:rsid w:val="006E341D"/>
    <w:rsid w:val="006E3F9D"/>
    <w:rsid w:val="006E56A4"/>
    <w:rsid w:val="006E6336"/>
    <w:rsid w:val="006E66CB"/>
    <w:rsid w:val="006E73E5"/>
    <w:rsid w:val="006F0757"/>
    <w:rsid w:val="006F0DDF"/>
    <w:rsid w:val="006F0ECC"/>
    <w:rsid w:val="006F18C0"/>
    <w:rsid w:val="006F2420"/>
    <w:rsid w:val="006F2AC5"/>
    <w:rsid w:val="006F35EE"/>
    <w:rsid w:val="006F40CF"/>
    <w:rsid w:val="006F54C1"/>
    <w:rsid w:val="006F71DC"/>
    <w:rsid w:val="006F75CC"/>
    <w:rsid w:val="006F7668"/>
    <w:rsid w:val="00701DD0"/>
    <w:rsid w:val="00703F81"/>
    <w:rsid w:val="007042C5"/>
    <w:rsid w:val="00704AE2"/>
    <w:rsid w:val="007051AB"/>
    <w:rsid w:val="0070544A"/>
    <w:rsid w:val="00706D4F"/>
    <w:rsid w:val="00706F52"/>
    <w:rsid w:val="00712626"/>
    <w:rsid w:val="00712981"/>
    <w:rsid w:val="0071401E"/>
    <w:rsid w:val="00714FDA"/>
    <w:rsid w:val="0071545E"/>
    <w:rsid w:val="007169A4"/>
    <w:rsid w:val="00717741"/>
    <w:rsid w:val="0072022E"/>
    <w:rsid w:val="007225B1"/>
    <w:rsid w:val="00722AEF"/>
    <w:rsid w:val="0072353C"/>
    <w:rsid w:val="007254CD"/>
    <w:rsid w:val="00732760"/>
    <w:rsid w:val="0073388A"/>
    <w:rsid w:val="00734118"/>
    <w:rsid w:val="007355CD"/>
    <w:rsid w:val="00736CD5"/>
    <w:rsid w:val="00736F0C"/>
    <w:rsid w:val="007376CC"/>
    <w:rsid w:val="007400DA"/>
    <w:rsid w:val="00740461"/>
    <w:rsid w:val="007426C0"/>
    <w:rsid w:val="007501D8"/>
    <w:rsid w:val="007505E9"/>
    <w:rsid w:val="007506C0"/>
    <w:rsid w:val="00751EA0"/>
    <w:rsid w:val="00752A90"/>
    <w:rsid w:val="00753237"/>
    <w:rsid w:val="00755026"/>
    <w:rsid w:val="0075647E"/>
    <w:rsid w:val="00760B6E"/>
    <w:rsid w:val="0076209B"/>
    <w:rsid w:val="0076520C"/>
    <w:rsid w:val="00766403"/>
    <w:rsid w:val="00767D32"/>
    <w:rsid w:val="00770D9A"/>
    <w:rsid w:val="00775E1C"/>
    <w:rsid w:val="00776181"/>
    <w:rsid w:val="00776C68"/>
    <w:rsid w:val="00780891"/>
    <w:rsid w:val="00786276"/>
    <w:rsid w:val="007864D2"/>
    <w:rsid w:val="00787184"/>
    <w:rsid w:val="00790F10"/>
    <w:rsid w:val="00793A2D"/>
    <w:rsid w:val="00794B5C"/>
    <w:rsid w:val="007A0839"/>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40E5"/>
    <w:rsid w:val="00805991"/>
    <w:rsid w:val="00805BA1"/>
    <w:rsid w:val="008071C8"/>
    <w:rsid w:val="00814A3F"/>
    <w:rsid w:val="00814EEB"/>
    <w:rsid w:val="00816D83"/>
    <w:rsid w:val="008205D3"/>
    <w:rsid w:val="00821406"/>
    <w:rsid w:val="0082242B"/>
    <w:rsid w:val="00824F40"/>
    <w:rsid w:val="00826005"/>
    <w:rsid w:val="0082640E"/>
    <w:rsid w:val="008269BB"/>
    <w:rsid w:val="00830850"/>
    <w:rsid w:val="00830C40"/>
    <w:rsid w:val="00830CAB"/>
    <w:rsid w:val="00832192"/>
    <w:rsid w:val="00833F37"/>
    <w:rsid w:val="00834285"/>
    <w:rsid w:val="00834FEF"/>
    <w:rsid w:val="00835121"/>
    <w:rsid w:val="008357DB"/>
    <w:rsid w:val="008359E5"/>
    <w:rsid w:val="00836126"/>
    <w:rsid w:val="00836E24"/>
    <w:rsid w:val="00840B7E"/>
    <w:rsid w:val="00844D6C"/>
    <w:rsid w:val="0085280D"/>
    <w:rsid w:val="00852A16"/>
    <w:rsid w:val="00853869"/>
    <w:rsid w:val="00854887"/>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448F"/>
    <w:rsid w:val="008771C0"/>
    <w:rsid w:val="00880996"/>
    <w:rsid w:val="00881664"/>
    <w:rsid w:val="008839C3"/>
    <w:rsid w:val="008861A4"/>
    <w:rsid w:val="00886284"/>
    <w:rsid w:val="00887007"/>
    <w:rsid w:val="0089020D"/>
    <w:rsid w:val="008903A5"/>
    <w:rsid w:val="00891C1C"/>
    <w:rsid w:val="00892134"/>
    <w:rsid w:val="008937CC"/>
    <w:rsid w:val="00894399"/>
    <w:rsid w:val="00894BA4"/>
    <w:rsid w:val="008A14A1"/>
    <w:rsid w:val="008A1A88"/>
    <w:rsid w:val="008A2491"/>
    <w:rsid w:val="008A3FA7"/>
    <w:rsid w:val="008A5269"/>
    <w:rsid w:val="008A5C17"/>
    <w:rsid w:val="008A6F49"/>
    <w:rsid w:val="008B1CB2"/>
    <w:rsid w:val="008B42E7"/>
    <w:rsid w:val="008B6FAE"/>
    <w:rsid w:val="008B779D"/>
    <w:rsid w:val="008B7947"/>
    <w:rsid w:val="008C066B"/>
    <w:rsid w:val="008C1D67"/>
    <w:rsid w:val="008C2435"/>
    <w:rsid w:val="008C3049"/>
    <w:rsid w:val="008D147A"/>
    <w:rsid w:val="008D26C1"/>
    <w:rsid w:val="008D2C52"/>
    <w:rsid w:val="008D32EE"/>
    <w:rsid w:val="008D71E2"/>
    <w:rsid w:val="008D79E1"/>
    <w:rsid w:val="008D7DDD"/>
    <w:rsid w:val="008E1D94"/>
    <w:rsid w:val="008E2015"/>
    <w:rsid w:val="008E2C92"/>
    <w:rsid w:val="008E7FB7"/>
    <w:rsid w:val="008F0698"/>
    <w:rsid w:val="008F06CC"/>
    <w:rsid w:val="008F191D"/>
    <w:rsid w:val="008F1BA2"/>
    <w:rsid w:val="008F320A"/>
    <w:rsid w:val="008F423E"/>
    <w:rsid w:val="008F47EF"/>
    <w:rsid w:val="008F49EF"/>
    <w:rsid w:val="008F616F"/>
    <w:rsid w:val="008F70E1"/>
    <w:rsid w:val="008F730F"/>
    <w:rsid w:val="00900D9B"/>
    <w:rsid w:val="00901793"/>
    <w:rsid w:val="00903B6B"/>
    <w:rsid w:val="009042FF"/>
    <w:rsid w:val="00904519"/>
    <w:rsid w:val="00904708"/>
    <w:rsid w:val="00906ED9"/>
    <w:rsid w:val="00912484"/>
    <w:rsid w:val="009138B7"/>
    <w:rsid w:val="00914ED4"/>
    <w:rsid w:val="0091651F"/>
    <w:rsid w:val="00916AAF"/>
    <w:rsid w:val="009173EB"/>
    <w:rsid w:val="00917AF1"/>
    <w:rsid w:val="009203BD"/>
    <w:rsid w:val="00920ECB"/>
    <w:rsid w:val="00922F50"/>
    <w:rsid w:val="0092331B"/>
    <w:rsid w:val="00923494"/>
    <w:rsid w:val="0093034C"/>
    <w:rsid w:val="009323ED"/>
    <w:rsid w:val="009324BC"/>
    <w:rsid w:val="009367BD"/>
    <w:rsid w:val="009371C1"/>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8F4"/>
    <w:rsid w:val="00961DF7"/>
    <w:rsid w:val="00966540"/>
    <w:rsid w:val="00970301"/>
    <w:rsid w:val="009718B6"/>
    <w:rsid w:val="00971C03"/>
    <w:rsid w:val="00973D4B"/>
    <w:rsid w:val="00977259"/>
    <w:rsid w:val="00981280"/>
    <w:rsid w:val="009812A2"/>
    <w:rsid w:val="009813E8"/>
    <w:rsid w:val="009817A0"/>
    <w:rsid w:val="009818F1"/>
    <w:rsid w:val="009824C9"/>
    <w:rsid w:val="009837D4"/>
    <w:rsid w:val="009840BA"/>
    <w:rsid w:val="00984EB2"/>
    <w:rsid w:val="009866E0"/>
    <w:rsid w:val="009869FF"/>
    <w:rsid w:val="009875B9"/>
    <w:rsid w:val="00987EFA"/>
    <w:rsid w:val="00990B95"/>
    <w:rsid w:val="0099318A"/>
    <w:rsid w:val="00993738"/>
    <w:rsid w:val="00995D79"/>
    <w:rsid w:val="00995F05"/>
    <w:rsid w:val="00996656"/>
    <w:rsid w:val="009969DC"/>
    <w:rsid w:val="009A02F0"/>
    <w:rsid w:val="009A05CA"/>
    <w:rsid w:val="009A077F"/>
    <w:rsid w:val="009A1096"/>
    <w:rsid w:val="009A3A2F"/>
    <w:rsid w:val="009A3E2C"/>
    <w:rsid w:val="009A4043"/>
    <w:rsid w:val="009A4657"/>
    <w:rsid w:val="009A4FB1"/>
    <w:rsid w:val="009A6299"/>
    <w:rsid w:val="009A6428"/>
    <w:rsid w:val="009A6B13"/>
    <w:rsid w:val="009A7A04"/>
    <w:rsid w:val="009B0711"/>
    <w:rsid w:val="009B1F61"/>
    <w:rsid w:val="009B348E"/>
    <w:rsid w:val="009B36CD"/>
    <w:rsid w:val="009B3737"/>
    <w:rsid w:val="009B44A6"/>
    <w:rsid w:val="009B6724"/>
    <w:rsid w:val="009B7547"/>
    <w:rsid w:val="009C03CE"/>
    <w:rsid w:val="009C1371"/>
    <w:rsid w:val="009C1DD5"/>
    <w:rsid w:val="009C2432"/>
    <w:rsid w:val="009C27B3"/>
    <w:rsid w:val="009C5A61"/>
    <w:rsid w:val="009C6110"/>
    <w:rsid w:val="009C676F"/>
    <w:rsid w:val="009C7534"/>
    <w:rsid w:val="009C7F89"/>
    <w:rsid w:val="009D08B2"/>
    <w:rsid w:val="009D2433"/>
    <w:rsid w:val="009D2959"/>
    <w:rsid w:val="009D4485"/>
    <w:rsid w:val="009D5549"/>
    <w:rsid w:val="009D5889"/>
    <w:rsid w:val="009D6A28"/>
    <w:rsid w:val="009E0CF5"/>
    <w:rsid w:val="009E0D9F"/>
    <w:rsid w:val="009E0E1E"/>
    <w:rsid w:val="009E37A1"/>
    <w:rsid w:val="009E6242"/>
    <w:rsid w:val="009E633B"/>
    <w:rsid w:val="009E6423"/>
    <w:rsid w:val="009E7261"/>
    <w:rsid w:val="009E7891"/>
    <w:rsid w:val="009F04EC"/>
    <w:rsid w:val="009F5139"/>
    <w:rsid w:val="009F5911"/>
    <w:rsid w:val="009F6010"/>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D2E"/>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6B32"/>
    <w:rsid w:val="00A51F4E"/>
    <w:rsid w:val="00A520E5"/>
    <w:rsid w:val="00A533F3"/>
    <w:rsid w:val="00A53771"/>
    <w:rsid w:val="00A541D6"/>
    <w:rsid w:val="00A57B2D"/>
    <w:rsid w:val="00A607A5"/>
    <w:rsid w:val="00A60CF2"/>
    <w:rsid w:val="00A616C6"/>
    <w:rsid w:val="00A62A1D"/>
    <w:rsid w:val="00A6586D"/>
    <w:rsid w:val="00A65C25"/>
    <w:rsid w:val="00A671BA"/>
    <w:rsid w:val="00A67D30"/>
    <w:rsid w:val="00A67E30"/>
    <w:rsid w:val="00A7238F"/>
    <w:rsid w:val="00A72762"/>
    <w:rsid w:val="00A72821"/>
    <w:rsid w:val="00A74977"/>
    <w:rsid w:val="00A768D7"/>
    <w:rsid w:val="00A80354"/>
    <w:rsid w:val="00A82694"/>
    <w:rsid w:val="00A832B8"/>
    <w:rsid w:val="00A850E7"/>
    <w:rsid w:val="00A85816"/>
    <w:rsid w:val="00A85C59"/>
    <w:rsid w:val="00A8693F"/>
    <w:rsid w:val="00A87BAF"/>
    <w:rsid w:val="00A9016B"/>
    <w:rsid w:val="00A915DC"/>
    <w:rsid w:val="00A92718"/>
    <w:rsid w:val="00A9471E"/>
    <w:rsid w:val="00A96482"/>
    <w:rsid w:val="00A96D6F"/>
    <w:rsid w:val="00A9720B"/>
    <w:rsid w:val="00A97B42"/>
    <w:rsid w:val="00A97CB5"/>
    <w:rsid w:val="00AA0F5F"/>
    <w:rsid w:val="00AA14B2"/>
    <w:rsid w:val="00AA15F7"/>
    <w:rsid w:val="00AA2B11"/>
    <w:rsid w:val="00AA3C14"/>
    <w:rsid w:val="00AA4BED"/>
    <w:rsid w:val="00AA50B0"/>
    <w:rsid w:val="00AA636C"/>
    <w:rsid w:val="00AB4EE6"/>
    <w:rsid w:val="00AB5672"/>
    <w:rsid w:val="00AB5AFC"/>
    <w:rsid w:val="00AB7841"/>
    <w:rsid w:val="00AB7AFD"/>
    <w:rsid w:val="00AB7E8A"/>
    <w:rsid w:val="00AC2601"/>
    <w:rsid w:val="00AC35EE"/>
    <w:rsid w:val="00AD0334"/>
    <w:rsid w:val="00AD188C"/>
    <w:rsid w:val="00AD1C72"/>
    <w:rsid w:val="00AD2713"/>
    <w:rsid w:val="00AD29DF"/>
    <w:rsid w:val="00AD605D"/>
    <w:rsid w:val="00AD7111"/>
    <w:rsid w:val="00AE0941"/>
    <w:rsid w:val="00AE1294"/>
    <w:rsid w:val="00AE1E5D"/>
    <w:rsid w:val="00AE2129"/>
    <w:rsid w:val="00AE398B"/>
    <w:rsid w:val="00AE4146"/>
    <w:rsid w:val="00AE4AE4"/>
    <w:rsid w:val="00AE773B"/>
    <w:rsid w:val="00AE79F3"/>
    <w:rsid w:val="00AF00DA"/>
    <w:rsid w:val="00AF0D5E"/>
    <w:rsid w:val="00AF4433"/>
    <w:rsid w:val="00AF4DB1"/>
    <w:rsid w:val="00AF5401"/>
    <w:rsid w:val="00AF5B1F"/>
    <w:rsid w:val="00AF7ED6"/>
    <w:rsid w:val="00B0351E"/>
    <w:rsid w:val="00B0371C"/>
    <w:rsid w:val="00B04B1C"/>
    <w:rsid w:val="00B0524D"/>
    <w:rsid w:val="00B06828"/>
    <w:rsid w:val="00B06D8C"/>
    <w:rsid w:val="00B07D6C"/>
    <w:rsid w:val="00B07E56"/>
    <w:rsid w:val="00B111F6"/>
    <w:rsid w:val="00B15753"/>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2D83"/>
    <w:rsid w:val="00B44447"/>
    <w:rsid w:val="00B44C21"/>
    <w:rsid w:val="00B452E2"/>
    <w:rsid w:val="00B457C3"/>
    <w:rsid w:val="00B45CE5"/>
    <w:rsid w:val="00B5009A"/>
    <w:rsid w:val="00B50626"/>
    <w:rsid w:val="00B5484D"/>
    <w:rsid w:val="00B55EEA"/>
    <w:rsid w:val="00B560D8"/>
    <w:rsid w:val="00B57B71"/>
    <w:rsid w:val="00B61778"/>
    <w:rsid w:val="00B624F4"/>
    <w:rsid w:val="00B62AC8"/>
    <w:rsid w:val="00B63FC0"/>
    <w:rsid w:val="00B64EA8"/>
    <w:rsid w:val="00B709DF"/>
    <w:rsid w:val="00B723A1"/>
    <w:rsid w:val="00B7295F"/>
    <w:rsid w:val="00B736A3"/>
    <w:rsid w:val="00B80417"/>
    <w:rsid w:val="00B80B58"/>
    <w:rsid w:val="00B80D25"/>
    <w:rsid w:val="00B843C3"/>
    <w:rsid w:val="00B92E76"/>
    <w:rsid w:val="00B935E5"/>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4ECD"/>
    <w:rsid w:val="00BB502B"/>
    <w:rsid w:val="00BB56F8"/>
    <w:rsid w:val="00BC06FC"/>
    <w:rsid w:val="00BC20D1"/>
    <w:rsid w:val="00BC42BE"/>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42F1"/>
    <w:rsid w:val="00BF4F9F"/>
    <w:rsid w:val="00BF60C6"/>
    <w:rsid w:val="00BF66FA"/>
    <w:rsid w:val="00C007D2"/>
    <w:rsid w:val="00C019F4"/>
    <w:rsid w:val="00C04E3A"/>
    <w:rsid w:val="00C05117"/>
    <w:rsid w:val="00C055EE"/>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F70"/>
    <w:rsid w:val="00C44539"/>
    <w:rsid w:val="00C50130"/>
    <w:rsid w:val="00C50AD3"/>
    <w:rsid w:val="00C51B0E"/>
    <w:rsid w:val="00C533E9"/>
    <w:rsid w:val="00C534E4"/>
    <w:rsid w:val="00C5394B"/>
    <w:rsid w:val="00C53E44"/>
    <w:rsid w:val="00C53EA7"/>
    <w:rsid w:val="00C54F9B"/>
    <w:rsid w:val="00C555CF"/>
    <w:rsid w:val="00C558E5"/>
    <w:rsid w:val="00C5618A"/>
    <w:rsid w:val="00C574E3"/>
    <w:rsid w:val="00C63585"/>
    <w:rsid w:val="00C64D0D"/>
    <w:rsid w:val="00C669FB"/>
    <w:rsid w:val="00C67CCB"/>
    <w:rsid w:val="00C70245"/>
    <w:rsid w:val="00C72B8C"/>
    <w:rsid w:val="00C743E8"/>
    <w:rsid w:val="00C74ABF"/>
    <w:rsid w:val="00C75E5C"/>
    <w:rsid w:val="00C7721A"/>
    <w:rsid w:val="00C77559"/>
    <w:rsid w:val="00C8060F"/>
    <w:rsid w:val="00C819A5"/>
    <w:rsid w:val="00C8381D"/>
    <w:rsid w:val="00C8404F"/>
    <w:rsid w:val="00C85436"/>
    <w:rsid w:val="00C867AD"/>
    <w:rsid w:val="00C8749B"/>
    <w:rsid w:val="00C903F7"/>
    <w:rsid w:val="00C94739"/>
    <w:rsid w:val="00C95960"/>
    <w:rsid w:val="00C965AB"/>
    <w:rsid w:val="00CA1D01"/>
    <w:rsid w:val="00CA1E7F"/>
    <w:rsid w:val="00CA5532"/>
    <w:rsid w:val="00CB2896"/>
    <w:rsid w:val="00CB53C5"/>
    <w:rsid w:val="00CB625A"/>
    <w:rsid w:val="00CB68E4"/>
    <w:rsid w:val="00CB7F5F"/>
    <w:rsid w:val="00CC03E2"/>
    <w:rsid w:val="00CC0654"/>
    <w:rsid w:val="00CC1A11"/>
    <w:rsid w:val="00CC27A9"/>
    <w:rsid w:val="00CC6829"/>
    <w:rsid w:val="00CC7994"/>
    <w:rsid w:val="00CD111A"/>
    <w:rsid w:val="00CD302E"/>
    <w:rsid w:val="00CD36CA"/>
    <w:rsid w:val="00CD3F32"/>
    <w:rsid w:val="00CD4E85"/>
    <w:rsid w:val="00CD4EA2"/>
    <w:rsid w:val="00CD5FA3"/>
    <w:rsid w:val="00CD6A95"/>
    <w:rsid w:val="00CE0E73"/>
    <w:rsid w:val="00CE2413"/>
    <w:rsid w:val="00CE2533"/>
    <w:rsid w:val="00CE329B"/>
    <w:rsid w:val="00CE3903"/>
    <w:rsid w:val="00CE5273"/>
    <w:rsid w:val="00CE668A"/>
    <w:rsid w:val="00CE68C4"/>
    <w:rsid w:val="00CE7419"/>
    <w:rsid w:val="00CE7B3D"/>
    <w:rsid w:val="00CF0823"/>
    <w:rsid w:val="00CF1AD1"/>
    <w:rsid w:val="00CF3BE6"/>
    <w:rsid w:val="00CF41A9"/>
    <w:rsid w:val="00CF4DF8"/>
    <w:rsid w:val="00CF5282"/>
    <w:rsid w:val="00CF5DDF"/>
    <w:rsid w:val="00D00E24"/>
    <w:rsid w:val="00D01FA0"/>
    <w:rsid w:val="00D03710"/>
    <w:rsid w:val="00D04BDF"/>
    <w:rsid w:val="00D06E00"/>
    <w:rsid w:val="00D07F70"/>
    <w:rsid w:val="00D10DD6"/>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1CBD"/>
    <w:rsid w:val="00D628CF"/>
    <w:rsid w:val="00D64341"/>
    <w:rsid w:val="00D65B74"/>
    <w:rsid w:val="00D71E47"/>
    <w:rsid w:val="00D72BC3"/>
    <w:rsid w:val="00D7511D"/>
    <w:rsid w:val="00D76161"/>
    <w:rsid w:val="00D82DC6"/>
    <w:rsid w:val="00D86151"/>
    <w:rsid w:val="00D86B28"/>
    <w:rsid w:val="00D911E5"/>
    <w:rsid w:val="00D91EEC"/>
    <w:rsid w:val="00D92D63"/>
    <w:rsid w:val="00D937FA"/>
    <w:rsid w:val="00D946CB"/>
    <w:rsid w:val="00D94B83"/>
    <w:rsid w:val="00DA13E5"/>
    <w:rsid w:val="00DA2C03"/>
    <w:rsid w:val="00DA40D9"/>
    <w:rsid w:val="00DA44E0"/>
    <w:rsid w:val="00DA5054"/>
    <w:rsid w:val="00DA56CD"/>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545F"/>
    <w:rsid w:val="00DE06F6"/>
    <w:rsid w:val="00DE192C"/>
    <w:rsid w:val="00DE280C"/>
    <w:rsid w:val="00DE52F3"/>
    <w:rsid w:val="00DE62EC"/>
    <w:rsid w:val="00DE65F6"/>
    <w:rsid w:val="00DE7569"/>
    <w:rsid w:val="00DF23A3"/>
    <w:rsid w:val="00DF26B6"/>
    <w:rsid w:val="00DF2810"/>
    <w:rsid w:val="00DF2A6C"/>
    <w:rsid w:val="00E000A4"/>
    <w:rsid w:val="00E0428D"/>
    <w:rsid w:val="00E07E27"/>
    <w:rsid w:val="00E1032B"/>
    <w:rsid w:val="00E11836"/>
    <w:rsid w:val="00E11925"/>
    <w:rsid w:val="00E130D5"/>
    <w:rsid w:val="00E13AAC"/>
    <w:rsid w:val="00E13B48"/>
    <w:rsid w:val="00E13E21"/>
    <w:rsid w:val="00E167A4"/>
    <w:rsid w:val="00E17086"/>
    <w:rsid w:val="00E17559"/>
    <w:rsid w:val="00E17AE7"/>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741"/>
    <w:rsid w:val="00E41F09"/>
    <w:rsid w:val="00E42844"/>
    <w:rsid w:val="00E43C7A"/>
    <w:rsid w:val="00E43D47"/>
    <w:rsid w:val="00E4410B"/>
    <w:rsid w:val="00E4455D"/>
    <w:rsid w:val="00E45E00"/>
    <w:rsid w:val="00E464AE"/>
    <w:rsid w:val="00E500EE"/>
    <w:rsid w:val="00E509DD"/>
    <w:rsid w:val="00E52C47"/>
    <w:rsid w:val="00E54974"/>
    <w:rsid w:val="00E5560F"/>
    <w:rsid w:val="00E57A6F"/>
    <w:rsid w:val="00E63536"/>
    <w:rsid w:val="00E64AE0"/>
    <w:rsid w:val="00E65512"/>
    <w:rsid w:val="00E65E5E"/>
    <w:rsid w:val="00E66CCD"/>
    <w:rsid w:val="00E66DA6"/>
    <w:rsid w:val="00E72951"/>
    <w:rsid w:val="00E74E6D"/>
    <w:rsid w:val="00E75395"/>
    <w:rsid w:val="00E762DF"/>
    <w:rsid w:val="00E766D2"/>
    <w:rsid w:val="00E771CC"/>
    <w:rsid w:val="00E81035"/>
    <w:rsid w:val="00E84377"/>
    <w:rsid w:val="00E845D6"/>
    <w:rsid w:val="00E86B61"/>
    <w:rsid w:val="00E87512"/>
    <w:rsid w:val="00E931E1"/>
    <w:rsid w:val="00E9455A"/>
    <w:rsid w:val="00E9529A"/>
    <w:rsid w:val="00E97BF7"/>
    <w:rsid w:val="00EA04CA"/>
    <w:rsid w:val="00EA17B4"/>
    <w:rsid w:val="00EA1848"/>
    <w:rsid w:val="00EA51EC"/>
    <w:rsid w:val="00EA58FB"/>
    <w:rsid w:val="00EA74FC"/>
    <w:rsid w:val="00EA7787"/>
    <w:rsid w:val="00EB242E"/>
    <w:rsid w:val="00EB2BC2"/>
    <w:rsid w:val="00EB4983"/>
    <w:rsid w:val="00EB5E28"/>
    <w:rsid w:val="00EB7226"/>
    <w:rsid w:val="00EC03CB"/>
    <w:rsid w:val="00EC0408"/>
    <w:rsid w:val="00EC0B09"/>
    <w:rsid w:val="00EC14A8"/>
    <w:rsid w:val="00EC15BB"/>
    <w:rsid w:val="00EC2DBB"/>
    <w:rsid w:val="00EC390E"/>
    <w:rsid w:val="00EC4D4B"/>
    <w:rsid w:val="00EC545A"/>
    <w:rsid w:val="00EC682C"/>
    <w:rsid w:val="00ED184F"/>
    <w:rsid w:val="00ED38E1"/>
    <w:rsid w:val="00ED5A87"/>
    <w:rsid w:val="00ED7E50"/>
    <w:rsid w:val="00EE0D70"/>
    <w:rsid w:val="00EE0DAD"/>
    <w:rsid w:val="00EE2FD7"/>
    <w:rsid w:val="00EE72AA"/>
    <w:rsid w:val="00EF0190"/>
    <w:rsid w:val="00EF17BD"/>
    <w:rsid w:val="00EF42A2"/>
    <w:rsid w:val="00EF4492"/>
    <w:rsid w:val="00EF5607"/>
    <w:rsid w:val="00F0023E"/>
    <w:rsid w:val="00F0115A"/>
    <w:rsid w:val="00F01608"/>
    <w:rsid w:val="00F0207A"/>
    <w:rsid w:val="00F032A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23608"/>
    <w:rsid w:val="00F239E6"/>
    <w:rsid w:val="00F2689F"/>
    <w:rsid w:val="00F2736C"/>
    <w:rsid w:val="00F27859"/>
    <w:rsid w:val="00F27A58"/>
    <w:rsid w:val="00F34D5B"/>
    <w:rsid w:val="00F34EF6"/>
    <w:rsid w:val="00F36FE9"/>
    <w:rsid w:val="00F40053"/>
    <w:rsid w:val="00F40091"/>
    <w:rsid w:val="00F410CB"/>
    <w:rsid w:val="00F425DB"/>
    <w:rsid w:val="00F42758"/>
    <w:rsid w:val="00F42C91"/>
    <w:rsid w:val="00F50028"/>
    <w:rsid w:val="00F5218A"/>
    <w:rsid w:val="00F53346"/>
    <w:rsid w:val="00F535DE"/>
    <w:rsid w:val="00F54AAA"/>
    <w:rsid w:val="00F54C3C"/>
    <w:rsid w:val="00F550FB"/>
    <w:rsid w:val="00F5512B"/>
    <w:rsid w:val="00F556F1"/>
    <w:rsid w:val="00F57BAA"/>
    <w:rsid w:val="00F60C10"/>
    <w:rsid w:val="00F60F95"/>
    <w:rsid w:val="00F629A2"/>
    <w:rsid w:val="00F62FDB"/>
    <w:rsid w:val="00F65881"/>
    <w:rsid w:val="00F66433"/>
    <w:rsid w:val="00F7197A"/>
    <w:rsid w:val="00F71B79"/>
    <w:rsid w:val="00F726D1"/>
    <w:rsid w:val="00F735DE"/>
    <w:rsid w:val="00F755E9"/>
    <w:rsid w:val="00F757C8"/>
    <w:rsid w:val="00F75A81"/>
    <w:rsid w:val="00F77C72"/>
    <w:rsid w:val="00F77E5A"/>
    <w:rsid w:val="00F83ADA"/>
    <w:rsid w:val="00F84FB2"/>
    <w:rsid w:val="00F858DD"/>
    <w:rsid w:val="00F8668C"/>
    <w:rsid w:val="00F90004"/>
    <w:rsid w:val="00F91156"/>
    <w:rsid w:val="00F9283C"/>
    <w:rsid w:val="00F92D81"/>
    <w:rsid w:val="00F94E4D"/>
    <w:rsid w:val="00F95D1E"/>
    <w:rsid w:val="00F97306"/>
    <w:rsid w:val="00FA0E4E"/>
    <w:rsid w:val="00FA42F7"/>
    <w:rsid w:val="00FA70E9"/>
    <w:rsid w:val="00FB295F"/>
    <w:rsid w:val="00FB30A8"/>
    <w:rsid w:val="00FB39E0"/>
    <w:rsid w:val="00FB54C6"/>
    <w:rsid w:val="00FB5F3D"/>
    <w:rsid w:val="00FB669A"/>
    <w:rsid w:val="00FB749D"/>
    <w:rsid w:val="00FC043B"/>
    <w:rsid w:val="00FC2226"/>
    <w:rsid w:val="00FC3167"/>
    <w:rsid w:val="00FD05C4"/>
    <w:rsid w:val="00FD2497"/>
    <w:rsid w:val="00FD2723"/>
    <w:rsid w:val="00FD2810"/>
    <w:rsid w:val="00FD6B95"/>
    <w:rsid w:val="00FD6EFC"/>
    <w:rsid w:val="00FD7929"/>
    <w:rsid w:val="00FD7C18"/>
    <w:rsid w:val="00FE0509"/>
    <w:rsid w:val="00FE0A8D"/>
    <w:rsid w:val="00FE0B17"/>
    <w:rsid w:val="00FE1F4E"/>
    <w:rsid w:val="00FE44B6"/>
    <w:rsid w:val="00FE4786"/>
    <w:rsid w:val="00FE5BDD"/>
    <w:rsid w:val="00FF14F0"/>
    <w:rsid w:val="00FF324E"/>
    <w:rsid w:val="00FF505C"/>
    <w:rsid w:val="00FF6052"/>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F5218A"/>
    <w:pPr>
      <w:tabs>
        <w:tab w:val="left" w:pos="1418"/>
        <w:tab w:val="right" w:leader="dot" w:pos="10194"/>
      </w:tabs>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 w:type="paragraph" w:styleId="Tekstprzypisukocowego">
    <w:name w:val="endnote text"/>
    <w:basedOn w:val="Normalny"/>
    <w:link w:val="TekstprzypisukocowegoZnak"/>
    <w:uiPriority w:val="99"/>
    <w:semiHidden/>
    <w:unhideWhenUsed/>
    <w:rsid w:val="006644A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44AC"/>
    <w:rPr>
      <w:sz w:val="20"/>
      <w:szCs w:val="20"/>
    </w:rPr>
  </w:style>
  <w:style w:type="character" w:styleId="Odwoanieprzypisukocowego">
    <w:name w:val="endnote reference"/>
    <w:basedOn w:val="Domylnaczcionkaakapitu"/>
    <w:uiPriority w:val="99"/>
    <w:semiHidden/>
    <w:unhideWhenUsed/>
    <w:rsid w:val="00664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uepomorskie.pl" TargetMode="External"/><Relationship Id="rId18" Type="http://schemas.openxmlformats.org/officeDocument/2006/relationships/hyperlink" Target="https://www.kaszubskadroga.pl/" TargetMode="External"/><Relationship Id="rId26" Type="http://schemas.openxmlformats.org/officeDocument/2006/relationships/hyperlink" Target="https://www.funduszeeuropejskie.gov.pl/media/116842/Wersja_finalna_Wytyczne_dotyczace_informacji_i_promocji_funduszy_europejskich_20212027.pdf" TargetMode="External"/><Relationship Id="rId3" Type="http://schemas.openxmlformats.org/officeDocument/2006/relationships/numbering" Target="numbering.xml"/><Relationship Id="rId21" Type="http://schemas.openxmlformats.org/officeDocument/2006/relationships/hyperlink" Target="https://eur-lex.europa.eu/legal-content/PL/TXT/PDF/?uri=CELEX:52016XC0723(01)"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www.dprow.pomorskie.eu" TargetMode="External"/><Relationship Id="rId17" Type="http://schemas.openxmlformats.org/officeDocument/2006/relationships/hyperlink" Target="https://www.kaszubskadroga.pl/lsr-2021-2027-2/lokalna-strategia-rozwoju-na-lata-2021-2027-2/procedura-oceny-i-wyboru-operacji-w-ramach-lsr-lgd-kaszubska-droga/" TargetMode="External"/><Relationship Id="rId25" Type="http://schemas.openxmlformats.org/officeDocument/2006/relationships/hyperlink" Target="https://www.funduszeeuropejskie.gov.pl/media/113155/wytyczne.pdf"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kaszubskadroga.pl/lsr-2021-2027-2/lokalna-strategia-rozwoju-na-lata-2021-2027-2/procedura-oceny-i-wyboru-operacji-w-ramach-lsr-lgd-kaszubska-droga/" TargetMode="External"/><Relationship Id="rId20" Type="http://schemas.openxmlformats.org/officeDocument/2006/relationships/hyperlink" Target="https://eur-lex.europa.eu/legal-content/PL/ALL/?uri=CELEX%3A32020R0852" TargetMode="External"/><Relationship Id="rId29" Type="http://schemas.openxmlformats.org/officeDocument/2006/relationships/hyperlink" Target="https://funduszeuepomorskie.pl/dokumenty/3837-program-fundusze-europejskie-dla-pomorza-2021-20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od.cst2021.gov.pl/" TargetMode="External"/><Relationship Id="rId24" Type="http://schemas.openxmlformats.org/officeDocument/2006/relationships/hyperlink" Target="https://www.funduszeeuropejskie.gov.pl/media/112343/Wytyczne_dotyczace_kwalifikowalnosci_2021_2027.pdf"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bazakonkurencyjnosci.funduszeeuropejskie.gov.pl/" TargetMode="External"/><Relationship Id="rId23" Type="http://schemas.openxmlformats.org/officeDocument/2006/relationships/hyperlink" Target="https://isap.sejm.gov.pl/isap.nsf/download.xsp/WDU20220001079/U/D20221079Lj.pdf" TargetMode="External"/><Relationship Id="rId28" Type="http://schemas.openxmlformats.org/officeDocument/2006/relationships/hyperlink" Target="https://fra.europa.eu/sites/default/files/fra_uploads/fra-2018-charter-guidance_pl.pdf" TargetMode="External"/><Relationship Id="rId36" Type="http://schemas.openxmlformats.org/officeDocument/2006/relationships/theme" Target="theme/theme1.xml"/><Relationship Id="rId10" Type="http://schemas.openxmlformats.org/officeDocument/2006/relationships/hyperlink" Target="https://www.kaszubskadroga.pl/lsr-2021-2027-nabory-harmonogram/" TargetMode="External"/><Relationship Id="rId19" Type="http://schemas.openxmlformats.org/officeDocument/2006/relationships/hyperlink" Target="https://eur-lex.europa.eu/legal-content/PL/TXT/?uri=CELEX:32021R1060" TargetMode="External"/><Relationship Id="rId31" Type="http://schemas.openxmlformats.org/officeDocument/2006/relationships/hyperlink" Target="https://funduszeuepomorskie.pl/dokumenty/3840-analiza-spelniania-zasady-dnsh-dla-projektu-programu-fep-2021-202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funduszeeuropejskie.gov.pl/" TargetMode="External"/><Relationship Id="rId22" Type="http://schemas.openxmlformats.org/officeDocument/2006/relationships/hyperlink" Target="https://isap.sejm.gov.pl/isap.nsf/download.xsp/WDU20150000378/U/D20150378Lj.pdf" TargetMode="External"/><Relationship Id="rId27" Type="http://schemas.openxmlformats.org/officeDocument/2006/relationships/hyperlink" Target="https://www.gov.pl/attachment/f93d6e59-948c-4c77-9647-ef58c83aada7" TargetMode="External"/><Relationship Id="rId30" Type="http://schemas.openxmlformats.org/officeDocument/2006/relationships/hyperlink" Target="https://funduszeuepomorskie.pl/dokumenty/4038-szczegolowy-opis-priorytetow-programu-fundusze-europejskie-dla-pomorza-2021-2027" TargetMode="External"/><Relationship Id="rId35" Type="http://schemas.openxmlformats.org/officeDocument/2006/relationships/fontTable" Target="fontTable.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16EAD031-6FF2-4175-A78A-A2585AA9DA78}">
  <ds:schemaRefs>
    <ds:schemaRef ds:uri="http://schemas.openxmlformats.org/officeDocument/2006/bibliography"/>
  </ds:schemaRefs>
</ds:datastoreItem>
</file>

<file path=customXml/itemProps2.xml><?xml version="1.0" encoding="utf-8"?>
<ds:datastoreItem xmlns:ds="http://schemas.openxmlformats.org/officeDocument/2006/customXml" ds:itemID="{A2436E7E-DB0A-424A-9A2F-735E4F9E9F7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11329</Words>
  <Characters>67976</Characters>
  <Application>Microsoft Office Word</Application>
  <DocSecurity>0</DocSecurity>
  <Lines>566</Lines>
  <Paragraphs>158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KASZUBSKA DROGA</cp:lastModifiedBy>
  <cp:revision>6</cp:revision>
  <cp:lastPrinted>2026-07-27T13:24:00Z</cp:lastPrinted>
  <dcterms:created xsi:type="dcterms:W3CDTF">2026-07-27T13:30:00Z</dcterms:created>
  <dcterms:modified xsi:type="dcterms:W3CDTF">2026-08-03T08:21:00Z</dcterms:modified>
</cp:coreProperties>
</file>