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2A89" w14:textId="0C651C77" w:rsidR="00A02372" w:rsidRPr="00A02372" w:rsidRDefault="00A02372" w:rsidP="00A02372">
      <w:pPr>
        <w:keepNext/>
        <w:keepLines/>
        <w:spacing w:after="0" w:line="240" w:lineRule="auto"/>
        <w:jc w:val="right"/>
        <w:outlineLvl w:val="1"/>
        <w:rPr>
          <w:rFonts w:ascii="Calibri" w:eastAsia="Times New Roman" w:hAnsi="Calibri" w:cs="Calibri"/>
          <w:sz w:val="20"/>
          <w:szCs w:val="20"/>
        </w:rPr>
      </w:pPr>
      <w:r w:rsidRPr="00A02372">
        <w:rPr>
          <w:rFonts w:ascii="Calibri" w:eastAsia="Times New Roman" w:hAnsi="Calibri" w:cs="Calibr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8B8BEC6" wp14:editId="252D5F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47115" cy="356235"/>
            <wp:effectExtent l="0" t="0" r="635" b="5715"/>
            <wp:wrapNone/>
            <wp:docPr id="66821214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1214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2372">
        <w:rPr>
          <w:rFonts w:ascii="Calibri" w:eastAsia="Times New Roman" w:hAnsi="Calibri" w:cs="Calibri"/>
          <w:sz w:val="20"/>
          <w:szCs w:val="20"/>
        </w:rPr>
        <w:t xml:space="preserve">Załącznik nr </w:t>
      </w:r>
      <w:r>
        <w:rPr>
          <w:rFonts w:ascii="Calibri" w:eastAsia="Times New Roman" w:hAnsi="Calibri" w:cs="Calibri"/>
          <w:sz w:val="20"/>
          <w:szCs w:val="20"/>
        </w:rPr>
        <w:t>2</w:t>
      </w:r>
      <w:r w:rsidRPr="00A02372">
        <w:rPr>
          <w:rFonts w:ascii="Calibri" w:eastAsia="Times New Roman" w:hAnsi="Calibri" w:cs="Calibri"/>
          <w:sz w:val="20"/>
          <w:szCs w:val="20"/>
        </w:rPr>
        <w:t xml:space="preserve"> do Regulaminu naboru wniosków o wsparcie</w:t>
      </w:r>
    </w:p>
    <w:p w14:paraId="068B7CF3" w14:textId="77777777" w:rsidR="00A02372" w:rsidRPr="00A02372" w:rsidRDefault="00A02372" w:rsidP="00A02372">
      <w:pPr>
        <w:keepNext/>
        <w:keepLines/>
        <w:spacing w:after="0" w:line="240" w:lineRule="auto"/>
        <w:jc w:val="right"/>
        <w:outlineLvl w:val="1"/>
        <w:rPr>
          <w:rFonts w:ascii="Calibri" w:eastAsia="Times New Roman" w:hAnsi="Calibri" w:cs="Calibri"/>
          <w:sz w:val="20"/>
          <w:szCs w:val="20"/>
        </w:rPr>
      </w:pPr>
      <w:r w:rsidRPr="00A02372">
        <w:rPr>
          <w:rFonts w:ascii="Calibri" w:eastAsia="Times New Roman" w:hAnsi="Calibri" w:cs="Calibri"/>
          <w:sz w:val="20"/>
          <w:szCs w:val="20"/>
        </w:rPr>
        <w:t>Działanie 2.17 Różnorodność biologiczna i krajobrazu - RLKS</w:t>
      </w:r>
    </w:p>
    <w:p w14:paraId="30452C14" w14:textId="77777777" w:rsidR="00A02372" w:rsidRPr="00A02372" w:rsidRDefault="00A02372" w:rsidP="00A02372">
      <w:pPr>
        <w:keepNext/>
        <w:keepLines/>
        <w:spacing w:after="0" w:line="240" w:lineRule="auto"/>
        <w:jc w:val="right"/>
        <w:outlineLvl w:val="1"/>
        <w:rPr>
          <w:rFonts w:ascii="Calibri" w:eastAsia="Times New Roman" w:hAnsi="Calibri" w:cs="Calibri"/>
          <w:sz w:val="20"/>
          <w:szCs w:val="20"/>
        </w:rPr>
      </w:pPr>
      <w:r w:rsidRPr="00A02372">
        <w:rPr>
          <w:rFonts w:ascii="Calibri" w:eastAsia="Times New Roman" w:hAnsi="Calibri" w:cs="Calibri"/>
          <w:sz w:val="20"/>
          <w:szCs w:val="20"/>
        </w:rPr>
        <w:t xml:space="preserve">Fundusze Europejskie dla Pomorza 2021-2027 </w:t>
      </w:r>
    </w:p>
    <w:p w14:paraId="0F6BE671" w14:textId="77777777" w:rsidR="00A02372" w:rsidRDefault="00A02372" w:rsidP="00404C05">
      <w:pPr>
        <w:pStyle w:val="Default"/>
        <w:rPr>
          <w:sz w:val="23"/>
          <w:szCs w:val="23"/>
        </w:rPr>
      </w:pPr>
    </w:p>
    <w:p w14:paraId="3C9E3860" w14:textId="77777777" w:rsidR="00A02372" w:rsidRDefault="00A02372" w:rsidP="00404C05">
      <w:pPr>
        <w:pStyle w:val="Default"/>
        <w:rPr>
          <w:sz w:val="23"/>
          <w:szCs w:val="23"/>
        </w:rPr>
      </w:pPr>
    </w:p>
    <w:p w14:paraId="05638357" w14:textId="39744595" w:rsidR="00404C05" w:rsidRPr="008D315C" w:rsidRDefault="00404C05" w:rsidP="00404C05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8D315C">
        <w:rPr>
          <w:rFonts w:asciiTheme="minorHAnsi" w:hAnsiTheme="minorHAnsi" w:cstheme="minorHAnsi"/>
          <w:sz w:val="23"/>
          <w:szCs w:val="23"/>
        </w:rPr>
        <w:t>Kryteria wyboru operacji realizowanych przez podmioty inne niż LGD w ramach interwencji I.13.1 LEADER/Rozwój Lokalny Kierowany przez Społeczność (RLKS), komponent Wdrażanie LSR, dla przedsięwzięcia w ramach LSR</w:t>
      </w:r>
      <w:r w:rsidRPr="008D315C">
        <w:rPr>
          <w:rFonts w:asciiTheme="minorHAnsi" w:hAnsiTheme="minorHAnsi" w:cstheme="minorHAnsi"/>
          <w:b/>
          <w:bCs/>
          <w:sz w:val="23"/>
          <w:szCs w:val="23"/>
        </w:rPr>
        <w:t xml:space="preserve">: </w:t>
      </w:r>
    </w:p>
    <w:p w14:paraId="55B24698" w14:textId="6E59C267" w:rsidR="00140FA9" w:rsidRPr="008D315C" w:rsidRDefault="00D000F8" w:rsidP="00E2604F">
      <w:pPr>
        <w:pStyle w:val="Akapitzlist"/>
        <w:spacing w:after="0" w:line="240" w:lineRule="auto"/>
        <w:ind w:left="0"/>
        <w:rPr>
          <w:rFonts w:cstheme="minorHAnsi"/>
        </w:rPr>
      </w:pPr>
      <w:r w:rsidRPr="008D315C">
        <w:rPr>
          <w:rFonts w:cstheme="minorHAnsi"/>
        </w:rPr>
        <w:t xml:space="preserve">Dotyczy przedsięwzięcia </w:t>
      </w:r>
      <w:r w:rsidR="00ED4D1D" w:rsidRPr="008D315C">
        <w:rPr>
          <w:rFonts w:cstheme="minorHAnsi"/>
        </w:rPr>
        <w:t>P.1</w:t>
      </w:r>
      <w:r w:rsidR="00404C05" w:rsidRPr="008D315C">
        <w:rPr>
          <w:rFonts w:cstheme="minorHAnsi"/>
        </w:rPr>
        <w:t>.</w:t>
      </w:r>
      <w:r w:rsidR="007F6974" w:rsidRPr="008D315C">
        <w:rPr>
          <w:rFonts w:cstheme="minorHAnsi"/>
        </w:rPr>
        <w:t>2</w:t>
      </w:r>
      <w:r w:rsidR="00404C05" w:rsidRPr="008D315C">
        <w:rPr>
          <w:rFonts w:cstheme="minorHAnsi"/>
        </w:rPr>
        <w:t xml:space="preserve">. </w:t>
      </w:r>
      <w:r w:rsidR="007F6974" w:rsidRPr="008D315C">
        <w:rPr>
          <w:rFonts w:cstheme="minorHAnsi"/>
        </w:rPr>
        <w:t>POPRAWA BIORÓ</w:t>
      </w:r>
      <w:r w:rsidR="006D4E4F">
        <w:rPr>
          <w:rFonts w:cstheme="minorHAnsi"/>
        </w:rPr>
        <w:t>Ż</w:t>
      </w:r>
      <w:r w:rsidR="007F6974" w:rsidRPr="008D315C">
        <w:rPr>
          <w:rFonts w:cstheme="minorHAnsi"/>
        </w:rPr>
        <w:t>NORODNOŚCI OBSZARÓW CENNYCH PRZYRODNICZO</w:t>
      </w:r>
    </w:p>
    <w:p w14:paraId="334B1295" w14:textId="77777777" w:rsidR="000F6D44" w:rsidRPr="008D315C" w:rsidRDefault="000F6D44" w:rsidP="00D000F8">
      <w:pPr>
        <w:pStyle w:val="Akapitzlist"/>
        <w:spacing w:after="0" w:line="240" w:lineRule="auto"/>
        <w:rPr>
          <w:rFonts w:cstheme="minorHAnsi"/>
        </w:rPr>
      </w:pPr>
    </w:p>
    <w:tbl>
      <w:tblPr>
        <w:tblW w:w="136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343"/>
        <w:gridCol w:w="5627"/>
        <w:gridCol w:w="3382"/>
        <w:gridCol w:w="1697"/>
      </w:tblGrid>
      <w:tr w:rsidR="002C4F81" w:rsidRPr="00C513AD" w14:paraId="09FDF7F9" w14:textId="77777777" w:rsidTr="00DD172F">
        <w:trPr>
          <w:jc w:val="center"/>
        </w:trPr>
        <w:tc>
          <w:tcPr>
            <w:tcW w:w="571" w:type="dxa"/>
          </w:tcPr>
          <w:p w14:paraId="62149E0A" w14:textId="77777777" w:rsidR="00404C05" w:rsidRPr="00C513AD" w:rsidRDefault="00404C05" w:rsidP="00C513AD">
            <w:pPr>
              <w:spacing w:after="0"/>
              <w:jc w:val="center"/>
              <w:rPr>
                <w:rFonts w:eastAsia="Calibri" w:cstheme="minorHAnsi"/>
              </w:rPr>
            </w:pPr>
            <w:r w:rsidRPr="00C513AD">
              <w:rPr>
                <w:rFonts w:eastAsia="Calibri" w:cstheme="minorHAnsi"/>
              </w:rPr>
              <w:t>L.p.</w:t>
            </w:r>
          </w:p>
        </w:tc>
        <w:tc>
          <w:tcPr>
            <w:tcW w:w="2343" w:type="dxa"/>
          </w:tcPr>
          <w:p w14:paraId="4BFFE383" w14:textId="77777777" w:rsidR="00404C05" w:rsidRPr="00C513AD" w:rsidRDefault="00404C05" w:rsidP="00C513AD">
            <w:pPr>
              <w:spacing w:after="0"/>
              <w:jc w:val="center"/>
              <w:rPr>
                <w:rFonts w:eastAsia="Calibri" w:cstheme="minorHAnsi"/>
              </w:rPr>
            </w:pPr>
            <w:r w:rsidRPr="00C513AD">
              <w:rPr>
                <w:rFonts w:eastAsia="Calibri" w:cstheme="minorHAnsi"/>
              </w:rPr>
              <w:t xml:space="preserve">Kryterium </w:t>
            </w:r>
          </w:p>
        </w:tc>
        <w:tc>
          <w:tcPr>
            <w:tcW w:w="5627" w:type="dxa"/>
          </w:tcPr>
          <w:p w14:paraId="32C7F86D" w14:textId="77777777" w:rsidR="00404C05" w:rsidRPr="00C513AD" w:rsidRDefault="00404C05" w:rsidP="00C513AD">
            <w:pPr>
              <w:spacing w:after="0"/>
              <w:jc w:val="center"/>
              <w:rPr>
                <w:rFonts w:eastAsia="Calibri" w:cstheme="minorHAnsi"/>
              </w:rPr>
            </w:pPr>
            <w:r w:rsidRPr="00C513AD">
              <w:rPr>
                <w:rFonts w:eastAsia="Calibri" w:cstheme="minorHAnsi"/>
              </w:rPr>
              <w:t>Opis</w:t>
            </w:r>
          </w:p>
        </w:tc>
        <w:tc>
          <w:tcPr>
            <w:tcW w:w="3382" w:type="dxa"/>
          </w:tcPr>
          <w:p w14:paraId="3C922D4A" w14:textId="77777777" w:rsidR="00404C05" w:rsidRPr="00C513AD" w:rsidRDefault="00404C05" w:rsidP="00C513AD">
            <w:pPr>
              <w:spacing w:after="0"/>
              <w:jc w:val="center"/>
              <w:rPr>
                <w:rFonts w:eastAsia="Calibri" w:cstheme="minorHAnsi"/>
              </w:rPr>
            </w:pPr>
            <w:r w:rsidRPr="00C513AD">
              <w:rPr>
                <w:rFonts w:eastAsia="Calibri" w:cstheme="minorHAnsi"/>
              </w:rPr>
              <w:t>Punktacja</w:t>
            </w:r>
          </w:p>
        </w:tc>
        <w:tc>
          <w:tcPr>
            <w:tcW w:w="1697" w:type="dxa"/>
          </w:tcPr>
          <w:p w14:paraId="4EE0327E" w14:textId="77777777" w:rsidR="00404C05" w:rsidRPr="00C513AD" w:rsidRDefault="00404C05" w:rsidP="00C513AD">
            <w:pPr>
              <w:spacing w:after="0"/>
              <w:jc w:val="center"/>
              <w:rPr>
                <w:rFonts w:eastAsia="Calibri" w:cstheme="minorHAnsi"/>
              </w:rPr>
            </w:pPr>
            <w:r w:rsidRPr="00C513AD">
              <w:rPr>
                <w:rFonts w:eastAsia="Calibri" w:cstheme="minorHAnsi"/>
              </w:rPr>
              <w:t>Sposób weryfikacji</w:t>
            </w:r>
          </w:p>
        </w:tc>
      </w:tr>
      <w:tr w:rsidR="00E20DCC" w:rsidRPr="00C513AD" w14:paraId="4657EC79" w14:textId="77777777" w:rsidTr="00DD172F">
        <w:trPr>
          <w:trHeight w:val="253"/>
          <w:jc w:val="center"/>
        </w:trPr>
        <w:tc>
          <w:tcPr>
            <w:tcW w:w="571" w:type="dxa"/>
          </w:tcPr>
          <w:p w14:paraId="349E5473" w14:textId="67798FBD" w:rsidR="00E20DCC" w:rsidRPr="008D315C" w:rsidRDefault="00E20DCC" w:rsidP="00C513AD">
            <w:pPr>
              <w:spacing w:after="0"/>
              <w:rPr>
                <w:rFonts w:cstheme="minorHAnsi"/>
                <w:b/>
                <w:bCs/>
              </w:rPr>
            </w:pPr>
            <w:r w:rsidRPr="008D315C">
              <w:rPr>
                <w:rFonts w:cstheme="minorHAnsi"/>
                <w:b/>
                <w:bCs/>
              </w:rPr>
              <w:t xml:space="preserve">1. </w:t>
            </w:r>
          </w:p>
        </w:tc>
        <w:tc>
          <w:tcPr>
            <w:tcW w:w="2343" w:type="dxa"/>
          </w:tcPr>
          <w:p w14:paraId="391A8B28" w14:textId="21491576" w:rsidR="00E20DCC" w:rsidRPr="00C513AD" w:rsidRDefault="00E20DCC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 xml:space="preserve">Nowy Europejski </w:t>
            </w:r>
            <w:proofErr w:type="spellStart"/>
            <w:r w:rsidRPr="00C513AD">
              <w:rPr>
                <w:rFonts w:cstheme="minorHAnsi"/>
                <w:b/>
                <w:bCs/>
              </w:rPr>
              <w:t>Bauhaus</w:t>
            </w:r>
            <w:proofErr w:type="spellEnd"/>
          </w:p>
        </w:tc>
        <w:tc>
          <w:tcPr>
            <w:tcW w:w="5627" w:type="dxa"/>
          </w:tcPr>
          <w:p w14:paraId="15C00E69" w14:textId="77777777" w:rsidR="00E20DCC" w:rsidRPr="00C513AD" w:rsidRDefault="00E20DCC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Ocenie podlega, czy projekt realizuje założenia inicjatywy Nowy Europejski </w:t>
            </w:r>
            <w:proofErr w:type="spellStart"/>
            <w:r w:rsidRPr="00C513AD">
              <w:rPr>
                <w:rFonts w:cstheme="minorHAnsi"/>
              </w:rPr>
              <w:t>Bauhaus</w:t>
            </w:r>
            <w:proofErr w:type="spellEnd"/>
            <w:r w:rsidRPr="00C513AD">
              <w:rPr>
                <w:rFonts w:cstheme="minorHAnsi"/>
              </w:rPr>
              <w:t>, tj.</w:t>
            </w:r>
          </w:p>
          <w:p w14:paraId="03F580C1" w14:textId="77777777" w:rsidR="00E20DCC" w:rsidRPr="00C513AD" w:rsidRDefault="00E20DCC" w:rsidP="00C513AD">
            <w:pPr>
              <w:pStyle w:val="Akapitzlist"/>
              <w:numPr>
                <w:ilvl w:val="0"/>
                <w:numId w:val="31"/>
              </w:numPr>
              <w:spacing w:after="0"/>
              <w:ind w:hanging="720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projekt zakłada realizację założeń Nowego Europejskiego </w:t>
            </w:r>
            <w:proofErr w:type="spellStart"/>
            <w:r w:rsidRPr="00C513AD">
              <w:rPr>
                <w:rFonts w:cstheme="minorHAnsi"/>
              </w:rPr>
              <w:t>Bauhausu</w:t>
            </w:r>
            <w:proofErr w:type="spellEnd"/>
            <w:r w:rsidRPr="00C513AD">
              <w:rPr>
                <w:rFonts w:cstheme="minorHAnsi"/>
              </w:rPr>
              <w:t xml:space="preserve"> poprzez zaplanowanie inwestycji łączącej w sobie zasady zrównoważonego rozwoju, estetyki i szeroko pojętego włączenia </w:t>
            </w:r>
          </w:p>
          <w:p w14:paraId="7C591ED6" w14:textId="77777777" w:rsidR="00E20DCC" w:rsidRPr="00C513AD" w:rsidRDefault="00E20DCC" w:rsidP="00C513AD">
            <w:pPr>
              <w:pStyle w:val="Akapitzlist"/>
              <w:numPr>
                <w:ilvl w:val="0"/>
                <w:numId w:val="31"/>
              </w:numPr>
              <w:spacing w:after="0"/>
              <w:ind w:hanging="720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projekt nie zakłada realizacji założeń Nowego Europejskiego </w:t>
            </w:r>
            <w:proofErr w:type="spellStart"/>
            <w:r w:rsidRPr="00C513AD">
              <w:rPr>
                <w:rFonts w:cstheme="minorHAnsi"/>
              </w:rPr>
              <w:t>Bauhausu</w:t>
            </w:r>
            <w:proofErr w:type="spellEnd"/>
            <w:r w:rsidRPr="00C513AD">
              <w:rPr>
                <w:rFonts w:cstheme="minorHAnsi"/>
              </w:rPr>
              <w:t xml:space="preserve"> poprzez zaplanowanie inwestycji łączącej w sobie zasady zrównoważonego rozwoju, estetyki i szeroko pojętego włączenia </w:t>
            </w:r>
          </w:p>
          <w:p w14:paraId="4A594D08" w14:textId="1FC982AF" w:rsidR="00E20DCC" w:rsidRPr="00C513AD" w:rsidRDefault="00E20DCC" w:rsidP="00C513AD">
            <w:pPr>
              <w:spacing w:after="0"/>
              <w:jc w:val="both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Projekty powinny ograniczać negatywny wpływ inwestycji na środowisko poprzez zastosowanie rozwiązań takich jak zastosowanie ekologicznych materiałów w budowie infrastruktury nawiązujących do otaczającego krajobrazu. </w:t>
            </w:r>
            <w:r w:rsidRPr="00C513AD">
              <w:rPr>
                <w:rFonts w:cstheme="minorHAnsi"/>
              </w:rPr>
              <w:lastRenderedPageBreak/>
              <w:t>Wnioskodawca powinien dążyć do ograniczenia wykorzystania zasobów naturalnych i zanieczyszczenia środowiska poprzez dążenie do budowania obiegu zamkniętego i wykorzystanie ekologicznego designu, wdrażania rozwiązań inspirowanych naturą, a estetyka projektowanej infrastruktury odnosi się do dziedzictwa regionalnego i otaczającej przestrzeni.</w:t>
            </w:r>
          </w:p>
        </w:tc>
        <w:tc>
          <w:tcPr>
            <w:tcW w:w="3382" w:type="dxa"/>
          </w:tcPr>
          <w:p w14:paraId="7D01C87A" w14:textId="77777777" w:rsidR="00E20DCC" w:rsidRPr="00C513AD" w:rsidRDefault="00E20DCC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1 pkt 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D315C"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rojekt zakłada realizację założeń inicjatywy Nowy Europejski </w:t>
            </w:r>
            <w:proofErr w:type="spellStart"/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Bauhaus</w:t>
            </w:r>
            <w:proofErr w:type="spellEnd"/>
          </w:p>
          <w:p w14:paraId="4874DA58" w14:textId="77777777" w:rsidR="00E20DCC" w:rsidRPr="00C513AD" w:rsidRDefault="00E20DCC" w:rsidP="00C513AD">
            <w:pPr>
              <w:spacing w:after="0"/>
              <w:rPr>
                <w:rFonts w:cstheme="minorHAnsi"/>
                <w:b/>
              </w:rPr>
            </w:pPr>
          </w:p>
          <w:p w14:paraId="5EECFB07" w14:textId="45E93CB5" w:rsidR="00E20DCC" w:rsidRPr="00C513AD" w:rsidRDefault="00E20DCC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0 pkt 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projekt nie zakłada realizacji założeń Nowego Europejskiego </w:t>
            </w:r>
            <w:proofErr w:type="spellStart"/>
            <w:r w:rsidRPr="00C513AD">
              <w:rPr>
                <w:rFonts w:asciiTheme="minorHAnsi" w:hAnsiTheme="minorHAnsi" w:cstheme="minorHAnsi"/>
                <w:sz w:val="22"/>
                <w:szCs w:val="22"/>
              </w:rPr>
              <w:t>Bauhausu</w:t>
            </w:r>
            <w:proofErr w:type="spellEnd"/>
          </w:p>
        </w:tc>
        <w:tc>
          <w:tcPr>
            <w:tcW w:w="1697" w:type="dxa"/>
          </w:tcPr>
          <w:p w14:paraId="4467348D" w14:textId="0D0A1DBD" w:rsidR="00E20DCC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Opis operacji we wniosku o dofinansowanie realizacji projektu oraz załączniki</w:t>
            </w:r>
          </w:p>
        </w:tc>
      </w:tr>
      <w:tr w:rsidR="00E20DCC" w:rsidRPr="00C513AD" w14:paraId="04E65F34" w14:textId="77777777" w:rsidTr="00DD172F">
        <w:trPr>
          <w:trHeight w:val="253"/>
          <w:jc w:val="center"/>
        </w:trPr>
        <w:tc>
          <w:tcPr>
            <w:tcW w:w="571" w:type="dxa"/>
          </w:tcPr>
          <w:p w14:paraId="349846DE" w14:textId="4C3E2E0F" w:rsidR="00E20DCC" w:rsidRPr="00C513AD" w:rsidRDefault="00E20DCC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>2.</w:t>
            </w:r>
          </w:p>
        </w:tc>
        <w:tc>
          <w:tcPr>
            <w:tcW w:w="2343" w:type="dxa"/>
          </w:tcPr>
          <w:p w14:paraId="50E37BED" w14:textId="1D454F63" w:rsidR="00E20DCC" w:rsidRPr="00C513AD" w:rsidRDefault="00E20DCC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>Wkład własny Wnioskodawcy w operację</w:t>
            </w:r>
          </w:p>
        </w:tc>
        <w:tc>
          <w:tcPr>
            <w:tcW w:w="5627" w:type="dxa"/>
          </w:tcPr>
          <w:p w14:paraId="421625AA" w14:textId="0483EE6B" w:rsidR="00E20DCC" w:rsidRPr="00C513AD" w:rsidRDefault="00E20DCC" w:rsidP="00C513AD">
            <w:pPr>
              <w:spacing w:after="0"/>
              <w:jc w:val="both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Kryterium premiuje operacje, w których wnioskodawca ubiega się o dofinansowanie na poziomie niższym niż </w:t>
            </w:r>
            <w:r w:rsidR="006831B2">
              <w:rPr>
                <w:rFonts w:cstheme="minorHAnsi"/>
              </w:rPr>
              <w:t>9</w:t>
            </w:r>
            <w:r w:rsidRPr="00C513AD">
              <w:rPr>
                <w:rFonts w:cstheme="minorHAnsi"/>
              </w:rPr>
              <w:t>0 % kosztów kwalifikowalnych. Gotowość beneficjenta do wniesienia wkładu własnego na wyższym poziomie będzie wyznacznikiem jego zaangażowania do realizacji operacji, tym samym zwiększając szanse na powodzenie realizacji operacji.</w:t>
            </w:r>
          </w:p>
        </w:tc>
        <w:tc>
          <w:tcPr>
            <w:tcW w:w="3382" w:type="dxa"/>
          </w:tcPr>
          <w:p w14:paraId="2A5184A9" w14:textId="545E423B" w:rsidR="00E20DCC" w:rsidRPr="00C513AD" w:rsidRDefault="00E20DCC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eastAsia="Calibri" w:cstheme="minorHAnsi"/>
                <w:b/>
                <w:bCs/>
              </w:rPr>
              <w:t>2 pkt.</w:t>
            </w:r>
            <w:r w:rsidRPr="00C513AD">
              <w:rPr>
                <w:rFonts w:eastAsia="Calibri" w:cstheme="minorHAnsi"/>
              </w:rPr>
              <w:t xml:space="preserve"> – Wnioskodawca ubiega się o dofinansowanie na poziomie  niższym niż </w:t>
            </w:r>
            <w:r w:rsidR="006831B2">
              <w:rPr>
                <w:rFonts w:eastAsia="Calibri" w:cstheme="minorHAnsi"/>
              </w:rPr>
              <w:t>9</w:t>
            </w:r>
            <w:r w:rsidRPr="00C513AD">
              <w:rPr>
                <w:rFonts w:eastAsia="Calibri" w:cstheme="minorHAnsi"/>
              </w:rPr>
              <w:t xml:space="preserve">0 % kosztów kwalifikowanych </w:t>
            </w:r>
          </w:p>
          <w:p w14:paraId="145B1699" w14:textId="77777777" w:rsidR="00E20DCC" w:rsidRPr="00C513AD" w:rsidRDefault="00E20DCC" w:rsidP="00C513AD">
            <w:pPr>
              <w:spacing w:after="0"/>
              <w:rPr>
                <w:rFonts w:eastAsia="Calibri" w:cstheme="minorHAnsi"/>
              </w:rPr>
            </w:pPr>
          </w:p>
          <w:p w14:paraId="66AFBA2E" w14:textId="3F1FB696" w:rsidR="00E20DCC" w:rsidRPr="00C513AD" w:rsidRDefault="00E20DCC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13AD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0 pkt</w:t>
            </w:r>
            <w:r w:rsidRPr="00C513AD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.- Wnioskodawca ubiega się o dofinansowanie na poziomie równym lub wyższym niż  </w:t>
            </w:r>
            <w:r w:rsidR="006831B2">
              <w:rPr>
                <w:rFonts w:asciiTheme="minorHAnsi" w:eastAsia="Calibri" w:hAnsiTheme="minorHAnsi" w:cstheme="minorHAnsi"/>
                <w:sz w:val="22"/>
                <w:szCs w:val="22"/>
              </w:rPr>
              <w:t>9</w:t>
            </w:r>
            <w:r w:rsidRPr="00C513AD">
              <w:rPr>
                <w:rFonts w:asciiTheme="minorHAnsi" w:eastAsia="Calibri" w:hAnsiTheme="minorHAnsi" w:cstheme="minorHAnsi"/>
                <w:sz w:val="22"/>
                <w:szCs w:val="22"/>
              </w:rPr>
              <w:t>0 % kosztów kwalifikowanych</w:t>
            </w:r>
          </w:p>
        </w:tc>
        <w:tc>
          <w:tcPr>
            <w:tcW w:w="1697" w:type="dxa"/>
          </w:tcPr>
          <w:p w14:paraId="7E86653A" w14:textId="0C61B8AC" w:rsidR="00E20DCC" w:rsidRPr="00C513AD" w:rsidRDefault="00E20DCC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Budżet operacji</w:t>
            </w:r>
          </w:p>
        </w:tc>
      </w:tr>
      <w:tr w:rsidR="00C125DE" w:rsidRPr="00C513AD" w14:paraId="23AFFEA7" w14:textId="77777777" w:rsidTr="00DD172F">
        <w:trPr>
          <w:trHeight w:val="253"/>
          <w:jc w:val="center"/>
        </w:trPr>
        <w:tc>
          <w:tcPr>
            <w:tcW w:w="571" w:type="dxa"/>
          </w:tcPr>
          <w:p w14:paraId="6F1ECA05" w14:textId="3E1774AB" w:rsidR="00E2604F" w:rsidRPr="00C513AD" w:rsidRDefault="00E61371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>3</w:t>
            </w:r>
            <w:r w:rsidR="00DE02A3" w:rsidRPr="00C513AD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154C4A61" w14:textId="77777777" w:rsidR="00E61371" w:rsidRPr="00C513AD" w:rsidRDefault="00E61371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>Doradztwo LGD</w:t>
            </w:r>
          </w:p>
          <w:p w14:paraId="27F5217F" w14:textId="77777777" w:rsidR="00E2604F" w:rsidRPr="00C513AD" w:rsidRDefault="00E2604F" w:rsidP="00C513A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5627" w:type="dxa"/>
          </w:tcPr>
          <w:p w14:paraId="6667F88F" w14:textId="77777777" w:rsidR="00E61371" w:rsidRPr="00C513AD" w:rsidRDefault="00E61371" w:rsidP="00C513AD">
            <w:pPr>
              <w:spacing w:after="0"/>
              <w:jc w:val="both"/>
              <w:rPr>
                <w:rFonts w:cstheme="minorHAnsi"/>
              </w:rPr>
            </w:pPr>
            <w:r w:rsidRPr="00C513AD">
              <w:rPr>
                <w:rFonts w:cstheme="minorHAnsi"/>
              </w:rPr>
              <w:t>Preferuje się Wnioskodawców korzystających z doradztwa biura LGD.</w:t>
            </w:r>
          </w:p>
          <w:p w14:paraId="28338AD4" w14:textId="405D30BB" w:rsidR="00990719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</w:rPr>
              <w:t xml:space="preserve">Kryterium uważa się za spełnione, gdy Wnioskodawca, pełnomocnik (pełnomocnictwo określające w swojej treści w sposób niebudzący wątpliwości rodzaj czynności do których pełnomocnik jest umocowany) lub osoba wskazana we wniosku o wsparcie jako osoba do kontaktu skorzystała z </w:t>
            </w:r>
            <w:r w:rsidRPr="00C513AD">
              <w:rPr>
                <w:rFonts w:cstheme="minorHAnsi"/>
              </w:rPr>
              <w:lastRenderedPageBreak/>
              <w:t>bezpośredniego doradztwa świadczonego przez pracowników biura (kontakt osobisty/telefoniczny/e-mail) w ramach naboru, na który składa wniosek o wsparcie.</w:t>
            </w:r>
          </w:p>
        </w:tc>
        <w:tc>
          <w:tcPr>
            <w:tcW w:w="3382" w:type="dxa"/>
          </w:tcPr>
          <w:p w14:paraId="0F1DB5DF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 pkt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>. – Wnioskodawca skorzystał z doradztwa w zakresie wniosku o wsparcie dla danego naboru</w:t>
            </w:r>
          </w:p>
          <w:p w14:paraId="01D6E9E8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E0D78D" w14:textId="2CD81E1B" w:rsidR="00990719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0 pkt.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 – Wnioskodawca nie skorzystał z doradztwa w zakresie 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wniosku o wsparcie dla danego naboru</w:t>
            </w:r>
          </w:p>
        </w:tc>
        <w:tc>
          <w:tcPr>
            <w:tcW w:w="1697" w:type="dxa"/>
          </w:tcPr>
          <w:p w14:paraId="15BA35D6" w14:textId="5FFF18ED" w:rsidR="00E2604F" w:rsidRPr="00C513AD" w:rsidRDefault="00E61371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</w:rPr>
              <w:lastRenderedPageBreak/>
              <w:t>Rejestr doradztwa</w:t>
            </w:r>
          </w:p>
        </w:tc>
      </w:tr>
      <w:tr w:rsidR="00DD172F" w:rsidRPr="00C513AD" w14:paraId="5418A482" w14:textId="77777777" w:rsidTr="00DD172F">
        <w:trPr>
          <w:trHeight w:val="253"/>
          <w:jc w:val="center"/>
        </w:trPr>
        <w:tc>
          <w:tcPr>
            <w:tcW w:w="571" w:type="dxa"/>
          </w:tcPr>
          <w:p w14:paraId="594B3A7C" w14:textId="757F204E" w:rsidR="00DD172F" w:rsidRPr="00C513AD" w:rsidRDefault="00DD172F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 xml:space="preserve">4. </w:t>
            </w:r>
          </w:p>
        </w:tc>
        <w:tc>
          <w:tcPr>
            <w:tcW w:w="2343" w:type="dxa"/>
          </w:tcPr>
          <w:p w14:paraId="360F86A8" w14:textId="41D9F1C4" w:rsidR="00DD172F" w:rsidRPr="00C513AD" w:rsidRDefault="00DD172F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>Realizacja projektu na obszarach o szczególnych walorach przyrodniczych</w:t>
            </w:r>
          </w:p>
        </w:tc>
        <w:tc>
          <w:tcPr>
            <w:tcW w:w="5627" w:type="dxa"/>
          </w:tcPr>
          <w:p w14:paraId="6EE9BA3A" w14:textId="77777777" w:rsidR="00837FF7" w:rsidRPr="00837FF7" w:rsidRDefault="00837FF7" w:rsidP="0031068F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t>Preferowane są projekty realizowane na obszarach posiadających szczególne walory przyrodnicze.</w:t>
            </w:r>
          </w:p>
          <w:p w14:paraId="179A3E7B" w14:textId="77777777" w:rsidR="00837FF7" w:rsidRPr="00837FF7" w:rsidRDefault="00837FF7" w:rsidP="0031068F">
            <w:pPr>
              <w:spacing w:after="0"/>
              <w:rPr>
                <w:rFonts w:cstheme="minorHAnsi"/>
              </w:rPr>
            </w:pPr>
          </w:p>
          <w:p w14:paraId="3F4073B4" w14:textId="237DDDE5" w:rsidR="00837FF7" w:rsidRPr="00837FF7" w:rsidRDefault="00837FF7" w:rsidP="0031068F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t>Punkty przyznaje się za lokalizację projektu:</w:t>
            </w:r>
          </w:p>
          <w:p w14:paraId="26A398E2" w14:textId="49956AF8" w:rsidR="00837FF7" w:rsidRPr="00837FF7" w:rsidRDefault="00871D25" w:rsidP="0031068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na </w:t>
            </w:r>
            <w:r w:rsidR="00837FF7" w:rsidRPr="00837FF7">
              <w:rPr>
                <w:rFonts w:cstheme="minorHAnsi"/>
              </w:rPr>
              <w:t>obszarze Natura 2000,</w:t>
            </w:r>
          </w:p>
          <w:p w14:paraId="6D2CDD6E" w14:textId="735D438D" w:rsidR="00837FF7" w:rsidRPr="00837FF7" w:rsidRDefault="00871D25" w:rsidP="0031068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na obszarze wpisującym się w strukturę </w:t>
            </w:r>
            <w:r w:rsidRPr="00837FF7">
              <w:rPr>
                <w:rFonts w:cstheme="minorHAnsi"/>
              </w:rPr>
              <w:t>korytarz</w:t>
            </w:r>
            <w:r>
              <w:rPr>
                <w:rFonts w:cstheme="minorHAnsi"/>
              </w:rPr>
              <w:t>y</w:t>
            </w:r>
            <w:r w:rsidRPr="00837FF7">
              <w:rPr>
                <w:rFonts w:cstheme="minorHAnsi"/>
              </w:rPr>
              <w:t xml:space="preserve"> ekologiczny</w:t>
            </w:r>
            <w:r>
              <w:rPr>
                <w:rFonts w:cstheme="minorHAnsi"/>
              </w:rPr>
              <w:t>ch</w:t>
            </w:r>
            <w:r w:rsidRPr="00837F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wg</w:t>
            </w:r>
            <w:r w:rsidR="00837FF7" w:rsidRPr="00837FF7">
              <w:rPr>
                <w:rFonts w:cstheme="minorHAnsi"/>
              </w:rPr>
              <w:t xml:space="preserve"> </w:t>
            </w:r>
            <w:r w:rsidRPr="00837FF7">
              <w:rPr>
                <w:rFonts w:cstheme="minorHAnsi"/>
              </w:rPr>
              <w:t>Plan</w:t>
            </w:r>
            <w:r>
              <w:rPr>
                <w:rFonts w:cstheme="minorHAnsi"/>
              </w:rPr>
              <w:t>u</w:t>
            </w:r>
            <w:r w:rsidRPr="00837FF7">
              <w:rPr>
                <w:rFonts w:cstheme="minorHAnsi"/>
              </w:rPr>
              <w:t xml:space="preserve"> </w:t>
            </w:r>
            <w:r w:rsidR="00837FF7" w:rsidRPr="00837FF7">
              <w:rPr>
                <w:rFonts w:cstheme="minorHAnsi"/>
              </w:rPr>
              <w:t>Zagospodarowania Przestrzennego Województwa Pomorskiego,</w:t>
            </w:r>
          </w:p>
          <w:p w14:paraId="6D37C22A" w14:textId="20CAA1F1" w:rsidR="00837FF7" w:rsidRPr="00837FF7" w:rsidRDefault="00871D25" w:rsidP="0031068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- na obszarach </w:t>
            </w:r>
            <w:r w:rsidRPr="00837FF7">
              <w:rPr>
                <w:rFonts w:cstheme="minorHAnsi"/>
              </w:rPr>
              <w:t>krajobraz</w:t>
            </w:r>
            <w:r>
              <w:rPr>
                <w:rFonts w:cstheme="minorHAnsi"/>
              </w:rPr>
              <w:t>ów</w:t>
            </w:r>
            <w:r w:rsidRPr="00837FF7">
              <w:rPr>
                <w:rFonts w:cstheme="minorHAnsi"/>
              </w:rPr>
              <w:t xml:space="preserve"> priorytetow</w:t>
            </w:r>
            <w:r>
              <w:rPr>
                <w:rFonts w:cstheme="minorHAnsi"/>
              </w:rPr>
              <w:t>ych</w:t>
            </w:r>
            <w:r w:rsidRPr="00837FF7">
              <w:rPr>
                <w:rFonts w:cstheme="minorHAnsi"/>
              </w:rPr>
              <w:t xml:space="preserve"> wskazany</w:t>
            </w:r>
            <w:r>
              <w:rPr>
                <w:rFonts w:cstheme="minorHAnsi"/>
              </w:rPr>
              <w:t>ch</w:t>
            </w:r>
            <w:r w:rsidRPr="00837FF7">
              <w:rPr>
                <w:rFonts w:cstheme="minorHAnsi"/>
              </w:rPr>
              <w:t xml:space="preserve"> </w:t>
            </w:r>
            <w:r w:rsidR="00837FF7" w:rsidRPr="00837FF7">
              <w:rPr>
                <w:rFonts w:cstheme="minorHAnsi"/>
              </w:rPr>
              <w:t xml:space="preserve">w Audycie Krajobrazowym </w:t>
            </w:r>
            <w:r>
              <w:rPr>
                <w:rFonts w:cstheme="minorHAnsi"/>
              </w:rPr>
              <w:t xml:space="preserve">dla </w:t>
            </w:r>
            <w:r w:rsidR="00837FF7" w:rsidRPr="00837FF7">
              <w:rPr>
                <w:rFonts w:cstheme="minorHAnsi"/>
              </w:rPr>
              <w:t>Województwa Pomorskiego.</w:t>
            </w:r>
          </w:p>
          <w:p w14:paraId="0F20B32E" w14:textId="77777777" w:rsidR="00837FF7" w:rsidRPr="00837FF7" w:rsidRDefault="00837FF7" w:rsidP="0031068F">
            <w:pPr>
              <w:spacing w:after="0"/>
              <w:rPr>
                <w:rFonts w:cstheme="minorHAnsi"/>
              </w:rPr>
            </w:pPr>
          </w:p>
          <w:p w14:paraId="0CADAC2F" w14:textId="7486B12B" w:rsidR="00E50128" w:rsidRPr="00C513AD" w:rsidRDefault="00837FF7" w:rsidP="0031068F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t>Lokalizacja musi wynikać z dokumentacji projektowej lub ogólnodostępnych rejestrów.</w:t>
            </w:r>
          </w:p>
        </w:tc>
        <w:tc>
          <w:tcPr>
            <w:tcW w:w="3382" w:type="dxa"/>
          </w:tcPr>
          <w:p w14:paraId="308356E0" w14:textId="77777777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Projekt realizowany jest na obszarze:</w:t>
            </w:r>
          </w:p>
          <w:p w14:paraId="15221EEA" w14:textId="4203B9E3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1 pkt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Natura 2000;</w:t>
            </w:r>
          </w:p>
          <w:p w14:paraId="5908AA2F" w14:textId="18B36EFF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1 pkt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</w:t>
            </w:r>
            <w:r w:rsidR="00871D25"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wpisujący</w:t>
            </w:r>
            <w:r w:rsidR="00871D25">
              <w:rPr>
                <w:rFonts w:asciiTheme="minorHAnsi" w:hAnsiTheme="minorHAnsi" w:cstheme="minorHAnsi"/>
                <w:bCs/>
                <w:sz w:val="22"/>
                <w:szCs w:val="22"/>
              </w:rPr>
              <w:t>m</w:t>
            </w:r>
            <w:r w:rsidR="00871D25"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się w strukturę korytarzy ekologicznych wg PZPWP;</w:t>
            </w:r>
          </w:p>
          <w:p w14:paraId="13CF6F31" w14:textId="77777777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1 pkt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- krajobrazów priorytetowych wyznaczonych w audycie krajobrazowym dla województwa pomorskiego.</w:t>
            </w:r>
          </w:p>
          <w:p w14:paraId="52BB83F8" w14:textId="77777777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B32FAF" w14:textId="1A693FA6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Punkty za poszczególne obszary sumują się.</w:t>
            </w:r>
          </w:p>
        </w:tc>
        <w:tc>
          <w:tcPr>
            <w:tcW w:w="1697" w:type="dxa"/>
          </w:tcPr>
          <w:p w14:paraId="5E3937A5" w14:textId="6B904CBB" w:rsidR="00DD172F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Opis operacji we wniosku o dofinansowanie realizacji projektu oraz załączniki</w:t>
            </w:r>
          </w:p>
        </w:tc>
      </w:tr>
      <w:tr w:rsidR="002C4F81" w:rsidRPr="00C513AD" w14:paraId="3EAFF02D" w14:textId="77777777" w:rsidTr="00DD172F">
        <w:trPr>
          <w:trHeight w:val="253"/>
          <w:jc w:val="center"/>
        </w:trPr>
        <w:tc>
          <w:tcPr>
            <w:tcW w:w="571" w:type="dxa"/>
          </w:tcPr>
          <w:p w14:paraId="31C91114" w14:textId="3032A10A" w:rsidR="00D645BA" w:rsidRPr="00C513AD" w:rsidRDefault="008D315C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96068E" w:rsidRPr="00C513AD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095744AA" w14:textId="77777777" w:rsidR="00DD172F" w:rsidRPr="00C513AD" w:rsidRDefault="00994AE9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 xml:space="preserve">Współpraca </w:t>
            </w:r>
          </w:p>
          <w:p w14:paraId="00857638" w14:textId="7EC29190" w:rsidR="00D645BA" w:rsidRPr="00C513AD" w:rsidRDefault="00994AE9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>z partnerem</w:t>
            </w:r>
          </w:p>
        </w:tc>
        <w:tc>
          <w:tcPr>
            <w:tcW w:w="5627" w:type="dxa"/>
          </w:tcPr>
          <w:p w14:paraId="0592F8DE" w14:textId="7EE03C59" w:rsidR="00837FF7" w:rsidRPr="00837FF7" w:rsidRDefault="00837FF7" w:rsidP="0031068F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t>Ocenie podlega, czy projekt przewiduje współpracę z partnerem społecznym, jednostką naukową, organizacją pozarządową</w:t>
            </w:r>
            <w:r>
              <w:rPr>
                <w:rFonts w:cstheme="minorHAnsi"/>
              </w:rPr>
              <w:t xml:space="preserve"> </w:t>
            </w:r>
            <w:r w:rsidRPr="00837FF7">
              <w:rPr>
                <w:rFonts w:cstheme="minorHAnsi"/>
              </w:rPr>
              <w:t>lub innym podmiotem posiadającym doświadczenie w zakresie ochrony przyrody.</w:t>
            </w:r>
            <w:r w:rsidR="00F534B8">
              <w:rPr>
                <w:rStyle w:val="Odwoanieprzypisudolnego"/>
                <w:rFonts w:cstheme="minorHAnsi"/>
              </w:rPr>
              <w:footnoteReference w:id="1"/>
            </w:r>
          </w:p>
          <w:p w14:paraId="72621FEE" w14:textId="77777777" w:rsidR="00837FF7" w:rsidRPr="00837FF7" w:rsidRDefault="00837FF7" w:rsidP="0031068F">
            <w:pPr>
              <w:spacing w:after="0"/>
              <w:rPr>
                <w:rFonts w:cstheme="minorHAnsi"/>
              </w:rPr>
            </w:pPr>
          </w:p>
          <w:p w14:paraId="575528B5" w14:textId="22DD3EBD" w:rsidR="00D645BA" w:rsidRPr="00C513AD" w:rsidRDefault="00837FF7" w:rsidP="0031068F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lastRenderedPageBreak/>
              <w:t>Partnerstwo powinno zostać potwierdzone porozumieniem, listem intencyjnym lub umową oraz przewidywać rzeczywisty wkład partnera w przygotowanie lub realizację projektu (organizacyjny, ekspercki, rzeczowy lub finansowy).</w:t>
            </w:r>
            <w:r w:rsidR="005E1A49">
              <w:rPr>
                <w:rFonts w:cstheme="minorHAnsi"/>
              </w:rPr>
              <w:t xml:space="preserve"> </w:t>
            </w:r>
            <w:r w:rsidR="005E1A49" w:rsidRPr="005E1A49">
              <w:rPr>
                <w:rFonts w:cstheme="minorHAnsi"/>
              </w:rPr>
              <w:t xml:space="preserve">Warunkiem otrzymania punktów jest </w:t>
            </w:r>
            <w:r w:rsidR="005E1A49">
              <w:rPr>
                <w:rFonts w:cstheme="minorHAnsi"/>
              </w:rPr>
              <w:t xml:space="preserve">przedstawienie </w:t>
            </w:r>
            <w:r w:rsidR="005E1A49" w:rsidRPr="005E1A49">
              <w:rPr>
                <w:rFonts w:cstheme="minorHAnsi"/>
              </w:rPr>
              <w:t>pisemn</w:t>
            </w:r>
            <w:r w:rsidR="005E1A49">
              <w:rPr>
                <w:rFonts w:cstheme="minorHAnsi"/>
              </w:rPr>
              <w:t>ej</w:t>
            </w:r>
            <w:r w:rsidR="005E1A49" w:rsidRPr="005E1A49">
              <w:rPr>
                <w:rFonts w:cstheme="minorHAnsi"/>
              </w:rPr>
              <w:t xml:space="preserve"> deklaracj</w:t>
            </w:r>
            <w:r w:rsidR="005E1A49">
              <w:rPr>
                <w:rFonts w:cstheme="minorHAnsi"/>
              </w:rPr>
              <w:t>i</w:t>
            </w:r>
            <w:r w:rsidR="005E1A49" w:rsidRPr="005E1A49">
              <w:rPr>
                <w:rFonts w:cstheme="minorHAnsi"/>
              </w:rPr>
              <w:t xml:space="preserve"> o współpracy</w:t>
            </w:r>
            <w:r w:rsidR="005E1A49">
              <w:rPr>
                <w:rFonts w:cstheme="minorHAnsi"/>
              </w:rPr>
              <w:t xml:space="preserve"> w postaci umowy partnerskiej lub listu intencyjnego lub porozumienia</w:t>
            </w:r>
            <w:r w:rsidR="005E1A49" w:rsidRPr="005E1A49">
              <w:rPr>
                <w:rFonts w:cstheme="minorHAnsi"/>
              </w:rPr>
              <w:t>.</w:t>
            </w:r>
          </w:p>
        </w:tc>
        <w:tc>
          <w:tcPr>
            <w:tcW w:w="3382" w:type="dxa"/>
          </w:tcPr>
          <w:p w14:paraId="79079944" w14:textId="66893044" w:rsidR="00D645BA" w:rsidRPr="00C513AD" w:rsidRDefault="00FE0DDE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2</w:t>
            </w:r>
            <w:r w:rsidR="008B3962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E77CC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pkt</w:t>
            </w:r>
            <w:r w:rsidR="00DD172F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37FF7" w:rsidRPr="00837FF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837FF7" w:rsidRPr="00837FF7">
              <w:rPr>
                <w:rFonts w:asciiTheme="minorHAnsi" w:hAnsiTheme="minorHAnsi" w:cstheme="minorHAnsi"/>
                <w:bCs/>
                <w:sz w:val="22"/>
                <w:szCs w:val="22"/>
              </w:rPr>
              <w:t>– projekt spełnia kryterium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- Wnioskodawca przewiduje współpracę z partnerem i dostarczył umowę partnerską lub list intencyjny lub porozumienie.</w:t>
            </w:r>
          </w:p>
          <w:p w14:paraId="338FCD06" w14:textId="77777777" w:rsidR="008B3962" w:rsidRPr="00C513AD" w:rsidRDefault="008B3962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EB93AD2" w14:textId="01861832" w:rsidR="008B3962" w:rsidRPr="00C513AD" w:rsidRDefault="008B3962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0 </w:t>
            </w:r>
            <w:r w:rsidR="001E77CC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pk</w:t>
            </w:r>
            <w:r w:rsidR="00DD172F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 </w:t>
            </w:r>
            <w:r w:rsidR="00837FF7" w:rsidRPr="00837FF7">
              <w:rPr>
                <w:rFonts w:asciiTheme="minorHAnsi" w:hAnsiTheme="minorHAnsi" w:cstheme="minorHAnsi"/>
                <w:bCs/>
                <w:sz w:val="22"/>
                <w:szCs w:val="22"/>
              </w:rPr>
              <w:t>projekt nie spełnia kryterium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Wnioskodawca nie </w:t>
            </w:r>
            <w:r w:rsidR="00F534B8">
              <w:rPr>
                <w:rFonts w:asciiTheme="minorHAnsi" w:hAnsiTheme="minorHAnsi" w:cstheme="minorHAnsi"/>
                <w:bCs/>
                <w:sz w:val="22"/>
                <w:szCs w:val="22"/>
              </w:rPr>
              <w:t>przewiduje współpracy z partnerem i nie dostarczył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5E1A49" w:rsidRPr="005E1A49">
              <w:rPr>
                <w:rFonts w:asciiTheme="minorHAnsi" w:hAnsiTheme="minorHAnsi" w:cstheme="minorHAnsi"/>
                <w:bCs/>
                <w:sz w:val="22"/>
                <w:szCs w:val="22"/>
              </w:rPr>
              <w:t>umow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y</w:t>
            </w:r>
            <w:r w:rsidR="005E1A49" w:rsidRP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partnersk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iej</w:t>
            </w:r>
            <w:r w:rsidR="005E1A49" w:rsidRP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lub list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u</w:t>
            </w:r>
            <w:r w:rsidR="005E1A49" w:rsidRP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intencyjn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ego</w:t>
            </w:r>
            <w:r w:rsidR="005E1A49" w:rsidRPr="005E1A4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lub porozumieni</w:t>
            </w:r>
            <w:r w:rsidR="005E1A49">
              <w:rPr>
                <w:rFonts w:asciiTheme="minorHAnsi" w:hAnsiTheme="minorHAnsi" w:cstheme="minorHAnsi"/>
                <w:bCs/>
                <w:sz w:val="22"/>
                <w:szCs w:val="22"/>
              </w:rPr>
              <w:t>a.</w:t>
            </w:r>
          </w:p>
        </w:tc>
        <w:tc>
          <w:tcPr>
            <w:tcW w:w="1697" w:type="dxa"/>
          </w:tcPr>
          <w:p w14:paraId="13124363" w14:textId="36B5FB50" w:rsidR="00D645BA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lastRenderedPageBreak/>
              <w:t xml:space="preserve">Opis operacji we wniosku o dofinansowanie realizacji projektu oraz </w:t>
            </w:r>
            <w:r w:rsidRPr="00C513AD">
              <w:rPr>
                <w:rFonts w:cstheme="minorHAnsi"/>
                <w:lang w:bidi="pl-PL"/>
              </w:rPr>
              <w:lastRenderedPageBreak/>
              <w:t>załączniki (umowa partnerska</w:t>
            </w:r>
            <w:r w:rsidR="00837FF7">
              <w:rPr>
                <w:rFonts w:cstheme="minorHAnsi"/>
                <w:lang w:bidi="pl-PL"/>
              </w:rPr>
              <w:t>, list intencyjny</w:t>
            </w:r>
            <w:r w:rsidR="005C3F13">
              <w:rPr>
                <w:rFonts w:cstheme="minorHAnsi"/>
                <w:lang w:bidi="pl-PL"/>
              </w:rPr>
              <w:t xml:space="preserve"> lub porozumienie</w:t>
            </w:r>
            <w:r w:rsidRPr="00C513AD">
              <w:rPr>
                <w:rFonts w:cstheme="minorHAnsi"/>
                <w:lang w:bidi="pl-PL"/>
              </w:rPr>
              <w:t>)</w:t>
            </w:r>
          </w:p>
        </w:tc>
      </w:tr>
      <w:tr w:rsidR="00C125DE" w:rsidRPr="00C513AD" w14:paraId="79074C8A" w14:textId="77777777" w:rsidTr="00DD172F">
        <w:trPr>
          <w:trHeight w:val="253"/>
          <w:jc w:val="center"/>
        </w:trPr>
        <w:tc>
          <w:tcPr>
            <w:tcW w:w="571" w:type="dxa"/>
          </w:tcPr>
          <w:p w14:paraId="3D03D1CA" w14:textId="3F0433F6" w:rsidR="00C125DE" w:rsidRPr="00C513AD" w:rsidRDefault="003E751A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6</w:t>
            </w:r>
            <w:r w:rsidR="00074882" w:rsidRPr="00C513AD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569410B7" w14:textId="77777777" w:rsidR="00C125DE" w:rsidRPr="00C513AD" w:rsidRDefault="00C125DE" w:rsidP="00C513AD">
            <w:pPr>
              <w:spacing w:after="0"/>
              <w:rPr>
                <w:rFonts w:cstheme="minorHAnsi"/>
                <w:b/>
                <w:bCs/>
              </w:rPr>
            </w:pPr>
            <w:r w:rsidRPr="00C513AD">
              <w:rPr>
                <w:rFonts w:cstheme="minorHAnsi"/>
                <w:b/>
                <w:bCs/>
              </w:rPr>
              <w:t xml:space="preserve">Zastosowanie nowoczesnych technologii </w:t>
            </w:r>
          </w:p>
        </w:tc>
        <w:tc>
          <w:tcPr>
            <w:tcW w:w="5627" w:type="dxa"/>
          </w:tcPr>
          <w:p w14:paraId="67242AAD" w14:textId="77777777" w:rsidR="00837FF7" w:rsidRPr="00837FF7" w:rsidRDefault="00837FF7" w:rsidP="00837FF7">
            <w:p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Ocenie podlega zastosowanie technologii zwiększających skuteczność ochrony przyrody lub monitorowania efektów projektu.</w:t>
            </w:r>
          </w:p>
          <w:p w14:paraId="71860C21" w14:textId="77777777" w:rsidR="00837FF7" w:rsidRPr="00837FF7" w:rsidRDefault="00837FF7" w:rsidP="00837FF7">
            <w:p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</w:p>
          <w:p w14:paraId="28725609" w14:textId="2DE23983" w:rsidR="00837FF7" w:rsidRPr="00837FF7" w:rsidRDefault="00837FF7" w:rsidP="00837FF7">
            <w:p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Za technologie uznaje się w szczególności:</w:t>
            </w:r>
          </w:p>
          <w:p w14:paraId="455B505D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systemy monitoringu przyrodniczego,</w:t>
            </w:r>
          </w:p>
          <w:p w14:paraId="5B26E95C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urządzenia pomiarowe,</w:t>
            </w:r>
          </w:p>
          <w:p w14:paraId="7ED345A3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proofErr w:type="spellStart"/>
            <w:r w:rsidRPr="00837FF7">
              <w:rPr>
                <w:rFonts w:cstheme="minorHAnsi"/>
                <w:color w:val="2C2F34"/>
                <w:shd w:val="clear" w:color="auto" w:fill="FFFFFF"/>
              </w:rPr>
              <w:t>fotopułapki</w:t>
            </w:r>
            <w:proofErr w:type="spellEnd"/>
            <w:r w:rsidRPr="00837FF7">
              <w:rPr>
                <w:rFonts w:cstheme="minorHAnsi"/>
                <w:color w:val="2C2F34"/>
                <w:shd w:val="clear" w:color="auto" w:fill="FFFFFF"/>
              </w:rPr>
              <w:t>,</w:t>
            </w:r>
          </w:p>
          <w:p w14:paraId="0A23688B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monitoring on-line,</w:t>
            </w:r>
          </w:p>
          <w:p w14:paraId="0B6E4662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systemy GIS,</w:t>
            </w:r>
          </w:p>
          <w:p w14:paraId="208EE5AF" w14:textId="77777777" w:rsidR="00837FF7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rozwiązania cyfrowe wspierające zarządzanie obszarem,</w:t>
            </w:r>
          </w:p>
          <w:p w14:paraId="31200C12" w14:textId="250E3A60" w:rsidR="00017B99" w:rsidRPr="00837FF7" w:rsidRDefault="00837FF7" w:rsidP="00837FF7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cstheme="minorHAnsi"/>
                <w:color w:val="2C2F34"/>
                <w:shd w:val="clear" w:color="auto" w:fill="FFFFFF"/>
              </w:rPr>
            </w:pPr>
            <w:r w:rsidRPr="00837FF7">
              <w:rPr>
                <w:rFonts w:cstheme="minorHAnsi"/>
                <w:color w:val="2C2F34"/>
                <w:shd w:val="clear" w:color="auto" w:fill="FFFFFF"/>
              </w:rPr>
              <w:t>inteligentne systemy pomiarowe.</w:t>
            </w:r>
          </w:p>
        </w:tc>
        <w:tc>
          <w:tcPr>
            <w:tcW w:w="3382" w:type="dxa"/>
          </w:tcPr>
          <w:p w14:paraId="357BCCE1" w14:textId="44B70F6C" w:rsidR="00C125DE" w:rsidRPr="00C513AD" w:rsidRDefault="00074882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4 pkt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– </w:t>
            </w:r>
            <w:r w:rsidR="00837FF7" w:rsidRPr="00837FF7">
              <w:rPr>
                <w:rFonts w:asciiTheme="minorHAnsi" w:hAnsiTheme="minorHAnsi" w:cstheme="minorHAnsi"/>
                <w:bCs/>
                <w:sz w:val="22"/>
                <w:szCs w:val="22"/>
              </w:rPr>
              <w:t>projekt obejmuje zastosowanie minimum jednej technologii</w:t>
            </w:r>
          </w:p>
          <w:p w14:paraId="696FB25F" w14:textId="77777777" w:rsidR="00074882" w:rsidRPr="00C513AD" w:rsidRDefault="00074882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D1AD028" w14:textId="66865CC6" w:rsidR="00074882" w:rsidRPr="00C513AD" w:rsidRDefault="00074882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0 pkt</w:t>
            </w:r>
            <w:r w:rsidR="00DD172F"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-</w:t>
            </w: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837FF7" w:rsidRPr="00837FF7">
              <w:rPr>
                <w:rFonts w:asciiTheme="minorHAnsi" w:hAnsiTheme="minorHAnsi" w:cstheme="minorHAnsi"/>
                <w:bCs/>
                <w:sz w:val="22"/>
                <w:szCs w:val="22"/>
              </w:rPr>
              <w:t>projekt nie obejmuje zastosowania technologii</w:t>
            </w:r>
          </w:p>
        </w:tc>
        <w:tc>
          <w:tcPr>
            <w:tcW w:w="1697" w:type="dxa"/>
          </w:tcPr>
          <w:p w14:paraId="08B09315" w14:textId="13661E00" w:rsidR="00C125DE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Opis operacji we wniosku o dofinansowanie realizacji projektu oraz załączniki</w:t>
            </w:r>
          </w:p>
        </w:tc>
      </w:tr>
      <w:tr w:rsidR="002C4F81" w:rsidRPr="00C513AD" w14:paraId="24302932" w14:textId="77777777" w:rsidTr="00DD172F">
        <w:trPr>
          <w:trHeight w:val="253"/>
          <w:jc w:val="center"/>
        </w:trPr>
        <w:tc>
          <w:tcPr>
            <w:tcW w:w="571" w:type="dxa"/>
          </w:tcPr>
          <w:p w14:paraId="28104804" w14:textId="1F4A32AB" w:rsidR="00E437AF" w:rsidRPr="00C513AD" w:rsidRDefault="003E751A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7</w:t>
            </w:r>
            <w:r w:rsidR="00DE02A3" w:rsidRPr="00C513AD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40785DD8" w14:textId="72A27EFD" w:rsidR="002B1677" w:rsidRPr="008D315C" w:rsidRDefault="002B1677" w:rsidP="00C513AD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b/>
                <w:bCs/>
                <w:color w:val="000000"/>
              </w:rPr>
            </w:pPr>
            <w:r w:rsidRPr="008D315C">
              <w:rPr>
                <w:rFonts w:cstheme="minorHAnsi"/>
                <w:b/>
                <w:bCs/>
                <w:color w:val="000000"/>
              </w:rPr>
              <w:t>Podnosz</w:t>
            </w:r>
            <w:r w:rsidR="008D315C">
              <w:rPr>
                <w:rFonts w:cstheme="minorHAnsi"/>
                <w:b/>
                <w:bCs/>
                <w:color w:val="000000"/>
              </w:rPr>
              <w:t xml:space="preserve">enie </w:t>
            </w:r>
            <w:r w:rsidRPr="008D315C">
              <w:rPr>
                <w:rFonts w:cstheme="minorHAnsi"/>
                <w:b/>
                <w:bCs/>
                <w:color w:val="000000"/>
              </w:rPr>
              <w:t>świadomoś</w:t>
            </w:r>
            <w:r w:rsidR="008D315C">
              <w:rPr>
                <w:rFonts w:cstheme="minorHAnsi"/>
                <w:b/>
                <w:bCs/>
                <w:color w:val="000000"/>
              </w:rPr>
              <w:t xml:space="preserve">ci </w:t>
            </w:r>
            <w:r w:rsidRPr="008D315C">
              <w:rPr>
                <w:rFonts w:cstheme="minorHAnsi"/>
                <w:b/>
                <w:bCs/>
                <w:color w:val="000000"/>
              </w:rPr>
              <w:t xml:space="preserve">mieszkańców obszaru objętego LSR w zakresie ochrony środowiska </w:t>
            </w:r>
          </w:p>
          <w:p w14:paraId="1B2395CA" w14:textId="77777777" w:rsidR="00E437AF" w:rsidRPr="00C513AD" w:rsidRDefault="00E437AF" w:rsidP="00C513A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5627" w:type="dxa"/>
          </w:tcPr>
          <w:p w14:paraId="49087A8E" w14:textId="5663F0FC" w:rsidR="00837FF7" w:rsidRPr="00837FF7" w:rsidRDefault="00837FF7" w:rsidP="00837FF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Ocenie podlega, czy projekt obejmuje działania edukacyjne</w:t>
            </w:r>
            <w:r w:rsidR="00A647D3">
              <w:rPr>
                <w:rStyle w:val="Odwoanieprzypisudolnego"/>
                <w:rFonts w:cstheme="minorHAnsi"/>
                <w:color w:val="000000"/>
              </w:rPr>
              <w:footnoteReference w:id="2"/>
            </w:r>
            <w:r w:rsidRPr="00837FF7">
              <w:rPr>
                <w:rFonts w:cstheme="minorHAnsi"/>
                <w:color w:val="000000"/>
              </w:rPr>
              <w:t xml:space="preserve"> lub informacyjne skierowane do mieszkańców obszaru LSR</w:t>
            </w:r>
            <w:r w:rsidR="00A647D3">
              <w:rPr>
                <w:rFonts w:cstheme="minorHAnsi"/>
                <w:color w:val="000000"/>
              </w:rPr>
              <w:t>, dotyczące ochrony i zachowania przyrody, ochrony wód i ekosystemów od wód zależnych, ściśle powiązane z celami projektu i jego obszarem oddziaływania</w:t>
            </w:r>
            <w:r w:rsidRPr="00837FF7">
              <w:rPr>
                <w:rFonts w:cstheme="minorHAnsi"/>
                <w:color w:val="000000"/>
              </w:rPr>
              <w:t>.</w:t>
            </w:r>
          </w:p>
          <w:p w14:paraId="65527539" w14:textId="77777777" w:rsidR="00837FF7" w:rsidRPr="00837FF7" w:rsidRDefault="00837FF7" w:rsidP="00837FF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</w:p>
          <w:p w14:paraId="58B593D5" w14:textId="48C9989F" w:rsidR="00837FF7" w:rsidRPr="00837FF7" w:rsidRDefault="00837FF7" w:rsidP="00837FF7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Działania powinny być bezpośrednio związane z zakresem projektu i obejmować co najmniej jedną z form:</w:t>
            </w:r>
          </w:p>
          <w:p w14:paraId="48F52998" w14:textId="77777777" w:rsidR="00837FF7" w:rsidRPr="00837FF7" w:rsidRDefault="00837FF7" w:rsidP="00837FF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warsztaty,</w:t>
            </w:r>
          </w:p>
          <w:p w14:paraId="0049968C" w14:textId="77777777" w:rsidR="00837FF7" w:rsidRPr="00837FF7" w:rsidRDefault="00837FF7" w:rsidP="00837FF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szkolenia,</w:t>
            </w:r>
          </w:p>
          <w:p w14:paraId="222122AC" w14:textId="77777777" w:rsidR="00837FF7" w:rsidRPr="00837FF7" w:rsidRDefault="00837FF7" w:rsidP="00837FF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zajęcia terenowe,</w:t>
            </w:r>
          </w:p>
          <w:p w14:paraId="570BC64B" w14:textId="77777777" w:rsidR="00837FF7" w:rsidRPr="00837FF7" w:rsidRDefault="00837FF7" w:rsidP="00837FF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wydarzenia,</w:t>
            </w:r>
          </w:p>
          <w:p w14:paraId="0319D487" w14:textId="79C2FF50" w:rsidR="00E437AF" w:rsidRPr="00837FF7" w:rsidRDefault="00837FF7" w:rsidP="00837FF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/>
              <w:rPr>
                <w:rFonts w:cstheme="minorHAnsi"/>
                <w:color w:val="000000"/>
              </w:rPr>
            </w:pPr>
            <w:r w:rsidRPr="00837FF7">
              <w:rPr>
                <w:rFonts w:cstheme="minorHAnsi"/>
                <w:color w:val="000000"/>
              </w:rPr>
              <w:t>kampanie informacyjne.</w:t>
            </w:r>
          </w:p>
        </w:tc>
        <w:tc>
          <w:tcPr>
            <w:tcW w:w="3382" w:type="dxa"/>
          </w:tcPr>
          <w:p w14:paraId="5A9F9DBB" w14:textId="200874CF" w:rsidR="00E437AF" w:rsidRPr="00C513AD" w:rsidRDefault="002B1677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31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 pkt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 - </w:t>
            </w:r>
            <w:r w:rsidR="00837FF7" w:rsidRPr="00837FF7">
              <w:rPr>
                <w:rFonts w:asciiTheme="minorHAnsi" w:hAnsiTheme="minorHAnsi" w:cstheme="minorHAnsi"/>
                <w:sz w:val="22"/>
                <w:szCs w:val="22"/>
              </w:rPr>
              <w:t>projekt obejmuje działania edukacyjne</w:t>
            </w:r>
          </w:p>
          <w:p w14:paraId="14D97080" w14:textId="77777777" w:rsidR="00DD172F" w:rsidRPr="00C513AD" w:rsidRDefault="00DD172F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7EBB32" w14:textId="02EA9021" w:rsidR="002B1677" w:rsidRPr="00C513AD" w:rsidRDefault="002B1677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D31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 pkt</w:t>
            </w:r>
            <w:r w:rsidR="008D31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837FF7" w:rsidRPr="00837FF7">
              <w:rPr>
                <w:rFonts w:asciiTheme="minorHAnsi" w:hAnsiTheme="minorHAnsi" w:cstheme="minorHAnsi"/>
                <w:sz w:val="22"/>
                <w:szCs w:val="22"/>
              </w:rPr>
              <w:t>brak działań edukacyjnych</w:t>
            </w:r>
          </w:p>
          <w:p w14:paraId="2E3C663B" w14:textId="2CE02417" w:rsidR="002B1677" w:rsidRPr="00C513AD" w:rsidRDefault="002B1677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97" w:type="dxa"/>
          </w:tcPr>
          <w:p w14:paraId="5E2A9F5A" w14:textId="7B77D54D" w:rsidR="00E437AF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Opis operacji we wniosku o dofinansowanie realizacji projektu, budżet projektu oraz załączniki</w:t>
            </w:r>
          </w:p>
        </w:tc>
      </w:tr>
      <w:tr w:rsidR="00003453" w:rsidRPr="00C513AD" w14:paraId="4C65E7B6" w14:textId="77777777" w:rsidTr="00DD172F">
        <w:trPr>
          <w:trHeight w:val="994"/>
          <w:jc w:val="center"/>
        </w:trPr>
        <w:tc>
          <w:tcPr>
            <w:tcW w:w="571" w:type="dxa"/>
          </w:tcPr>
          <w:p w14:paraId="66A93369" w14:textId="6759BC03" w:rsidR="00003453" w:rsidRPr="00C513AD" w:rsidRDefault="003E751A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="008D315C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04263198" w14:textId="0B0FE8E8" w:rsidR="00003453" w:rsidRPr="00C513AD" w:rsidRDefault="00F73369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Ochrona gatunków rodzimych</w:t>
            </w:r>
          </w:p>
        </w:tc>
        <w:tc>
          <w:tcPr>
            <w:tcW w:w="5627" w:type="dxa"/>
          </w:tcPr>
          <w:p w14:paraId="3CCF1AAB" w14:textId="004C7870" w:rsidR="00003453" w:rsidRPr="00C513AD" w:rsidRDefault="00837FF7" w:rsidP="00C513AD">
            <w:pPr>
              <w:spacing w:after="0"/>
              <w:rPr>
                <w:rFonts w:cstheme="minorHAnsi"/>
              </w:rPr>
            </w:pPr>
            <w:r w:rsidRPr="00837FF7">
              <w:rPr>
                <w:rFonts w:cstheme="minorHAnsi"/>
              </w:rPr>
              <w:t>Ocenie podlega wpływ projektu na ochronę rodzimych gatunków oraz eliminację zagrożeń dla bioróżnorodności.</w:t>
            </w:r>
          </w:p>
        </w:tc>
        <w:tc>
          <w:tcPr>
            <w:tcW w:w="3382" w:type="dxa"/>
          </w:tcPr>
          <w:p w14:paraId="10A2375A" w14:textId="77AB9948" w:rsidR="00837FF7" w:rsidRDefault="00B37958" w:rsidP="00837FF7">
            <w:pPr>
              <w:spacing w:after="0"/>
              <w:rPr>
                <w:rFonts w:cstheme="minorHAnsi"/>
                <w:bCs/>
              </w:rPr>
            </w:pPr>
            <w:r w:rsidRPr="008D315C">
              <w:rPr>
                <w:rFonts w:cstheme="minorHAnsi"/>
                <w:b/>
              </w:rPr>
              <w:t>2 pkt</w:t>
            </w:r>
            <w:r w:rsidRPr="00C513AD">
              <w:rPr>
                <w:rFonts w:cstheme="minorHAnsi"/>
                <w:bCs/>
              </w:rPr>
              <w:t xml:space="preserve"> - </w:t>
            </w:r>
            <w:r w:rsidR="00837FF7" w:rsidRPr="00837FF7">
              <w:rPr>
                <w:rFonts w:cstheme="minorHAnsi"/>
                <w:bCs/>
              </w:rPr>
              <w:t>projekt obejmuje eliminację gatunków inwazyjnych</w:t>
            </w:r>
          </w:p>
          <w:p w14:paraId="442F436A" w14:textId="108627B7" w:rsidR="00837FF7" w:rsidRDefault="00837FF7" w:rsidP="00837FF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2 pkt</w:t>
            </w:r>
            <w:r w:rsidRPr="00837FF7">
              <w:rPr>
                <w:rFonts w:cstheme="minorHAnsi"/>
              </w:rPr>
              <w:t xml:space="preserve"> -</w:t>
            </w:r>
            <w:r>
              <w:rPr>
                <w:rFonts w:cstheme="minorHAnsi"/>
                <w:b/>
                <w:bCs/>
              </w:rPr>
              <w:t xml:space="preserve">  </w:t>
            </w:r>
            <w:r w:rsidRPr="00837FF7">
              <w:rPr>
                <w:rFonts w:cstheme="minorHAnsi"/>
              </w:rPr>
              <w:t>projekt obejmuje odtwarzanie lub wzmacnianie populacji gatunków rodzimych</w:t>
            </w:r>
          </w:p>
          <w:p w14:paraId="0B4D615E" w14:textId="5304739F" w:rsidR="00837FF7" w:rsidRPr="00837FF7" w:rsidRDefault="00837FF7" w:rsidP="00837FF7">
            <w:pPr>
              <w:spacing w:after="0"/>
              <w:rPr>
                <w:rFonts w:cstheme="minorHAnsi"/>
                <w:bCs/>
              </w:rPr>
            </w:pPr>
            <w:r w:rsidRPr="00837FF7">
              <w:rPr>
                <w:rFonts w:cstheme="minorHAnsi"/>
                <w:b/>
              </w:rPr>
              <w:t xml:space="preserve">0 pkt </w:t>
            </w:r>
            <w:r w:rsidRPr="00837FF7">
              <w:rPr>
                <w:rFonts w:cstheme="minorHAnsi"/>
                <w:bCs/>
              </w:rPr>
              <w:t>– projekt nie obejmuje powyższych działań</w:t>
            </w:r>
          </w:p>
          <w:p w14:paraId="5C803186" w14:textId="77777777" w:rsidR="00003453" w:rsidRDefault="00003453" w:rsidP="00C513AD">
            <w:pPr>
              <w:spacing w:after="0"/>
              <w:rPr>
                <w:rFonts w:cstheme="minorHAnsi"/>
                <w:b/>
              </w:rPr>
            </w:pPr>
          </w:p>
          <w:p w14:paraId="270FB9B9" w14:textId="3EC3E90A" w:rsidR="00FE0DDE" w:rsidRPr="00FE0DDE" w:rsidRDefault="00FE0DDE" w:rsidP="00C513AD">
            <w:pPr>
              <w:spacing w:after="0"/>
              <w:rPr>
                <w:rFonts w:cstheme="minorHAnsi"/>
                <w:bCs/>
              </w:rPr>
            </w:pPr>
            <w:r w:rsidRPr="00FE0DDE">
              <w:rPr>
                <w:rFonts w:cstheme="minorHAnsi"/>
                <w:bCs/>
              </w:rPr>
              <w:lastRenderedPageBreak/>
              <w:t>Punkty za poszczególne zakresy sumują się.</w:t>
            </w:r>
          </w:p>
        </w:tc>
        <w:tc>
          <w:tcPr>
            <w:tcW w:w="1697" w:type="dxa"/>
          </w:tcPr>
          <w:p w14:paraId="2154C713" w14:textId="2C97D56B" w:rsidR="00003453" w:rsidRPr="00C513AD" w:rsidRDefault="00B37958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lastRenderedPageBreak/>
              <w:t>Opis operacji we wniosku o dofinansowanie realizacji projektu oraz załączniki</w:t>
            </w:r>
          </w:p>
        </w:tc>
      </w:tr>
      <w:tr w:rsidR="00AA12BA" w:rsidRPr="00C513AD" w14:paraId="77E23C8B" w14:textId="77777777" w:rsidTr="00DD172F">
        <w:trPr>
          <w:trHeight w:val="994"/>
          <w:jc w:val="center"/>
        </w:trPr>
        <w:tc>
          <w:tcPr>
            <w:tcW w:w="571" w:type="dxa"/>
          </w:tcPr>
          <w:p w14:paraId="0FF31AAA" w14:textId="563CF627" w:rsidR="00AA12BA" w:rsidRPr="00C513AD" w:rsidRDefault="003E751A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8D315C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67778EC2" w14:textId="65146881" w:rsidR="002C2F01" w:rsidRPr="00C513AD" w:rsidRDefault="002C2F0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Realizacja</w:t>
            </w:r>
          </w:p>
          <w:p w14:paraId="70AC9A37" w14:textId="0E186C40" w:rsidR="002C2F01" w:rsidRPr="00C513AD" w:rsidRDefault="002C2F0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wskaźnika</w:t>
            </w:r>
          </w:p>
          <w:p w14:paraId="28A525D8" w14:textId="77777777" w:rsidR="002C2F01" w:rsidRPr="00C513AD" w:rsidRDefault="002C2F0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rezultatu</w:t>
            </w:r>
          </w:p>
          <w:p w14:paraId="7C52ADC4" w14:textId="543CD5ED" w:rsidR="00AA12BA" w:rsidRPr="00C513AD" w:rsidRDefault="002C2F0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WLW</w:t>
            </w:r>
            <w:r w:rsidR="00290F3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</w:t>
            </w:r>
            <w:r w:rsidRPr="00C513AD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RCR095 Ludność mająca dostęp do nowej lub udoskonalonej zielonej infrastruktury </w:t>
            </w:r>
          </w:p>
        </w:tc>
        <w:tc>
          <w:tcPr>
            <w:tcW w:w="5627" w:type="dxa"/>
          </w:tcPr>
          <w:p w14:paraId="7FED6B6A" w14:textId="77777777" w:rsidR="00AA12BA" w:rsidRDefault="002C2F0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Operacja przyczyni się do osiągnięcia wskazanego w LSR wskaźnika rezultatu </w:t>
            </w:r>
            <w:r w:rsidR="00540505" w:rsidRPr="00C513A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WLWRCR095 Ludność mająca dostęp do nowej lub udoskonalonej zielonej infrastruktury. </w:t>
            </w:r>
          </w:p>
          <w:p w14:paraId="0AE13962" w14:textId="1FB1E8A6" w:rsidR="00CA2A91" w:rsidRPr="00C513AD" w:rsidRDefault="00CA2A9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CA2A9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Liczbę osób należy określić zgodnie z metodologią wskaźników programu Fundusze Europejskie dla Pomorza 2021–2027.</w:t>
            </w:r>
          </w:p>
        </w:tc>
        <w:tc>
          <w:tcPr>
            <w:tcW w:w="3382" w:type="dxa"/>
          </w:tcPr>
          <w:p w14:paraId="657CCFD1" w14:textId="7BBC17F2" w:rsidR="00AA12BA" w:rsidRPr="00C513AD" w:rsidRDefault="00540505" w:rsidP="00C513AD">
            <w:pPr>
              <w:spacing w:after="0"/>
              <w:rPr>
                <w:rFonts w:cstheme="minorHAnsi"/>
                <w:bCs/>
              </w:rPr>
            </w:pPr>
            <w:r w:rsidRPr="00C513AD">
              <w:rPr>
                <w:rFonts w:cstheme="minorHAnsi"/>
                <w:bCs/>
              </w:rPr>
              <w:t>Wnioskodawca wskazuje realizacj</w:t>
            </w:r>
            <w:r w:rsidR="00290F30">
              <w:rPr>
                <w:rFonts w:cstheme="minorHAnsi"/>
                <w:bCs/>
              </w:rPr>
              <w:t>ę</w:t>
            </w:r>
            <w:r w:rsidRPr="00C513AD">
              <w:rPr>
                <w:rFonts w:cstheme="minorHAnsi"/>
                <w:bCs/>
              </w:rPr>
              <w:t xml:space="preserve"> wskaźnika na poziomie:</w:t>
            </w:r>
          </w:p>
          <w:p w14:paraId="0D58674F" w14:textId="26132C7D" w:rsidR="00540505" w:rsidRPr="00C513AD" w:rsidRDefault="00540505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 xml:space="preserve">10 pkt </w:t>
            </w:r>
            <w:r w:rsidRPr="00C513AD">
              <w:rPr>
                <w:rFonts w:cstheme="minorHAnsi"/>
                <w:bCs/>
              </w:rPr>
              <w:t>– 20 000 osób</w:t>
            </w:r>
            <w:r w:rsidR="00CA2A91">
              <w:rPr>
                <w:rFonts w:cstheme="minorHAnsi"/>
                <w:bCs/>
              </w:rPr>
              <w:t xml:space="preserve"> i </w:t>
            </w:r>
            <w:r w:rsidR="0031068F">
              <w:rPr>
                <w:rFonts w:cstheme="minorHAnsi"/>
                <w:bCs/>
              </w:rPr>
              <w:t>więcej</w:t>
            </w:r>
          </w:p>
          <w:p w14:paraId="40DCBA9E" w14:textId="77777777" w:rsidR="00540505" w:rsidRPr="00C513AD" w:rsidRDefault="00540505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 xml:space="preserve">5 pkt </w:t>
            </w:r>
            <w:r w:rsidRPr="00C513AD">
              <w:rPr>
                <w:rFonts w:cstheme="minorHAnsi"/>
                <w:bCs/>
              </w:rPr>
              <w:t>– powyżej 10 000 osób do 19 999 osób</w:t>
            </w:r>
          </w:p>
          <w:p w14:paraId="1CB04EA7" w14:textId="77777777" w:rsidR="00540505" w:rsidRPr="00C513AD" w:rsidRDefault="00540505" w:rsidP="00C513AD">
            <w:pPr>
              <w:spacing w:after="0"/>
              <w:rPr>
                <w:rFonts w:cstheme="minorHAnsi"/>
                <w:bCs/>
              </w:rPr>
            </w:pPr>
            <w:r w:rsidRPr="00C513AD">
              <w:rPr>
                <w:rFonts w:cstheme="minorHAnsi"/>
                <w:b/>
              </w:rPr>
              <w:t>3 pkt</w:t>
            </w:r>
            <w:r w:rsidRPr="00C513AD">
              <w:rPr>
                <w:rFonts w:cstheme="minorHAnsi"/>
                <w:bCs/>
              </w:rPr>
              <w:t>- powyżej 5000 do 9 999 osób</w:t>
            </w:r>
          </w:p>
          <w:p w14:paraId="1DB7C6DA" w14:textId="3C64CD9B" w:rsidR="00540505" w:rsidRPr="00C513AD" w:rsidRDefault="00540505" w:rsidP="00C513AD">
            <w:pPr>
              <w:spacing w:after="0"/>
              <w:rPr>
                <w:rFonts w:cstheme="minorHAnsi"/>
                <w:b/>
              </w:rPr>
            </w:pPr>
            <w:r w:rsidRPr="00C513AD">
              <w:rPr>
                <w:rFonts w:cstheme="minorHAnsi"/>
                <w:b/>
              </w:rPr>
              <w:t xml:space="preserve">0 pkt </w:t>
            </w:r>
            <w:r w:rsidRPr="00C513AD">
              <w:rPr>
                <w:rFonts w:cstheme="minorHAnsi"/>
                <w:bCs/>
              </w:rPr>
              <w:t>– poniżej 5000 osób</w:t>
            </w:r>
            <w:r w:rsidRPr="00C513AD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97" w:type="dxa"/>
          </w:tcPr>
          <w:p w14:paraId="2E546CE4" w14:textId="2849AA47" w:rsidR="00AA12BA" w:rsidRPr="00C513AD" w:rsidRDefault="00540505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t>Opis operacji we wniosku o dofinansowanie realizacji projektu oraz załączniki</w:t>
            </w:r>
          </w:p>
        </w:tc>
      </w:tr>
      <w:tr w:rsidR="00003453" w:rsidRPr="00C513AD" w14:paraId="4BFEC7B9" w14:textId="77777777" w:rsidTr="00DD172F">
        <w:trPr>
          <w:trHeight w:val="994"/>
          <w:jc w:val="center"/>
        </w:trPr>
        <w:tc>
          <w:tcPr>
            <w:tcW w:w="571" w:type="dxa"/>
          </w:tcPr>
          <w:p w14:paraId="3D3998E8" w14:textId="79EFA0B0" w:rsidR="00003453" w:rsidRPr="00C513AD" w:rsidRDefault="003E751A" w:rsidP="00C513AD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  <w:r w:rsidR="00003453" w:rsidRPr="00C513AD">
              <w:rPr>
                <w:rFonts w:cstheme="minorHAnsi"/>
                <w:b/>
              </w:rPr>
              <w:t>.</w:t>
            </w:r>
          </w:p>
        </w:tc>
        <w:tc>
          <w:tcPr>
            <w:tcW w:w="2343" w:type="dxa"/>
          </w:tcPr>
          <w:p w14:paraId="65ABD239" w14:textId="07764EF2" w:rsidR="00003453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>Promocja LGD i LSR</w:t>
            </w:r>
          </w:p>
        </w:tc>
        <w:tc>
          <w:tcPr>
            <w:tcW w:w="5627" w:type="dxa"/>
          </w:tcPr>
          <w:p w14:paraId="22D690BD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Preferuje się operacje, które oprócz obowiązkowych informacji o współfinansowaniu ze środków UE z zastosowaniem logotypów i zapisów określonych w wytycznych z zakresu promocji projektów realizowanych ze środków Fundusze Europejskie dla Pomorza 2021-2027 w ramach LSR, będą zawierały informację o treści: </w:t>
            </w:r>
          </w:p>
          <w:p w14:paraId="1C7B6187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„Środki na realizację operacji </w:t>
            </w:r>
            <w:r w:rsidRPr="00C513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pozyskano za pośrednictwem Stowarzyszenia Lokalna Grupa Działania „Kaszubska Droga” w ramach Lokalnej Strategii Rozwoju na lata 2021-2027”, </w:t>
            </w:r>
            <w:r w:rsidRPr="00C513AD">
              <w:rPr>
                <w:rFonts w:asciiTheme="minorHAnsi" w:hAnsiTheme="minorHAnsi" w:cstheme="minorHAnsi"/>
                <w:bCs/>
                <w:sz w:val="22"/>
                <w:szCs w:val="22"/>
              </w:rPr>
              <w:t>wraz z LOGO LGD</w:t>
            </w:r>
            <w:r w:rsidRPr="00C513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4593ABB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Informacja powinna być umieszczona i widoczna na wskazanych nośnikach przez okres realizacji operacji wskazany we wniosku o wsparcie. </w:t>
            </w:r>
          </w:p>
          <w:p w14:paraId="2E2EE4BD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Koszt promocji LGD i LSR nie jest kosztem kwalifikowalnym. </w:t>
            </w:r>
          </w:p>
          <w:p w14:paraId="5809E11A" w14:textId="77777777" w:rsidR="00E61371" w:rsidRPr="00C513AD" w:rsidRDefault="00E61371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513AD">
              <w:rPr>
                <w:rFonts w:asciiTheme="minorHAnsi" w:hAnsiTheme="minorHAnsi" w:cstheme="minorHAnsi"/>
                <w:sz w:val="22"/>
                <w:szCs w:val="22"/>
              </w:rPr>
              <w:t xml:space="preserve">Kryterium będzie weryfikowane w oparciu o treść wniosku o wsparcie i załączników, w tym oświadczenia o zobowiązaniu do upowszechniania informacji o realizacji operacji zgodnie z treścią kryterium, wskazującego konkretne formy promocji zaplanowane w ramach operacji. Warunkiem przyznania punktów jest złożenie oświadczenia, w którym wskazane zostaną formy promocji.  </w:t>
            </w:r>
          </w:p>
          <w:p w14:paraId="4317C12B" w14:textId="77777777" w:rsidR="00003453" w:rsidRPr="00C513AD" w:rsidRDefault="00003453" w:rsidP="00C513AD">
            <w:pPr>
              <w:pStyle w:val="Default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82" w:type="dxa"/>
          </w:tcPr>
          <w:p w14:paraId="7610CA24" w14:textId="77777777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</w:rPr>
              <w:lastRenderedPageBreak/>
              <w:t xml:space="preserve">Wnioskodawca dostarczył oświadczenie i wskazał w nim formy promocji, tj.: </w:t>
            </w:r>
          </w:p>
          <w:p w14:paraId="79CFEA01" w14:textId="78F470DA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  <w:b/>
                <w:bCs/>
              </w:rPr>
              <w:t>1 pkt</w:t>
            </w:r>
            <w:r w:rsidRPr="00C513AD">
              <w:rPr>
                <w:rFonts w:cstheme="minorHAnsi"/>
              </w:rPr>
              <w:t xml:space="preserve"> – publikacja informacji na stronie internetowej Wnioskodawcy, </w:t>
            </w:r>
          </w:p>
          <w:p w14:paraId="1B1E24FB" w14:textId="549A5135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  <w:b/>
                <w:bCs/>
              </w:rPr>
              <w:t>1 pkt</w:t>
            </w:r>
            <w:r w:rsidRPr="00C513AD">
              <w:rPr>
                <w:rFonts w:cstheme="minorHAnsi"/>
              </w:rPr>
              <w:t xml:space="preserve"> – publikacja informacji w mediach społecznościowych,</w:t>
            </w:r>
          </w:p>
          <w:p w14:paraId="5B159E5E" w14:textId="3F2A3B64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  <w:b/>
                <w:bCs/>
              </w:rPr>
              <w:t>1 pkt</w:t>
            </w:r>
            <w:r w:rsidRPr="00C513AD">
              <w:rPr>
                <w:rFonts w:cstheme="minorHAnsi"/>
              </w:rPr>
              <w:t xml:space="preserve"> – zamieszczenie informacji na tablicy promocyjnej w miejscu realizacji operacji,</w:t>
            </w:r>
          </w:p>
          <w:p w14:paraId="51594275" w14:textId="52353CB3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  <w:b/>
                <w:bCs/>
              </w:rPr>
              <w:lastRenderedPageBreak/>
              <w:t>1 pkt</w:t>
            </w:r>
            <w:r w:rsidRPr="00C513AD">
              <w:rPr>
                <w:rFonts w:cstheme="minorHAnsi"/>
              </w:rPr>
              <w:t xml:space="preserve"> – zamieszczenie informacji w materiałach informacyjno- promocyjnych,</w:t>
            </w:r>
          </w:p>
          <w:p w14:paraId="1FF63DCA" w14:textId="29E1D22F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  <w:b/>
                <w:bCs/>
              </w:rPr>
              <w:t>0 pkt</w:t>
            </w:r>
            <w:r w:rsidRPr="00C513AD">
              <w:rPr>
                <w:rFonts w:cstheme="minorHAnsi"/>
              </w:rPr>
              <w:t>.- Nie spełniono warunku określonego dla danego kryterium- brak złożenia oświadczenia i brak zaplanowania form promocji wskazanych w kryterium</w:t>
            </w:r>
          </w:p>
          <w:p w14:paraId="44AD2767" w14:textId="77777777" w:rsidR="00E61371" w:rsidRPr="00C513AD" w:rsidRDefault="00E61371" w:rsidP="00C513AD">
            <w:pPr>
              <w:spacing w:after="0"/>
              <w:rPr>
                <w:rFonts w:cstheme="minorHAnsi"/>
              </w:rPr>
            </w:pPr>
            <w:r w:rsidRPr="00C513AD">
              <w:rPr>
                <w:rFonts w:cstheme="minorHAnsi"/>
              </w:rPr>
              <w:t>Punkty za poszczególne formy promocji  sumują się.</w:t>
            </w:r>
          </w:p>
          <w:p w14:paraId="02958D25" w14:textId="04E39DB1" w:rsidR="00003453" w:rsidRPr="00C513AD" w:rsidRDefault="00003453" w:rsidP="00C513AD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1697" w:type="dxa"/>
          </w:tcPr>
          <w:p w14:paraId="3E548854" w14:textId="2C7A259D" w:rsidR="00003453" w:rsidRPr="00C513AD" w:rsidRDefault="00E61371" w:rsidP="00C513AD">
            <w:pPr>
              <w:spacing w:after="0"/>
              <w:jc w:val="center"/>
              <w:rPr>
                <w:rFonts w:cstheme="minorHAnsi"/>
                <w:lang w:bidi="pl-PL"/>
              </w:rPr>
            </w:pPr>
            <w:r w:rsidRPr="00C513AD">
              <w:rPr>
                <w:rFonts w:cstheme="minorHAnsi"/>
                <w:lang w:bidi="pl-PL"/>
              </w:rPr>
              <w:lastRenderedPageBreak/>
              <w:t xml:space="preserve">Dane we wniosku o dofinansowanie, </w:t>
            </w:r>
            <w:r w:rsidRPr="00C513AD">
              <w:rPr>
                <w:rFonts w:cstheme="minorHAnsi"/>
                <w:u w:val="single"/>
                <w:lang w:bidi="pl-PL"/>
              </w:rPr>
              <w:t>oświadczenie Wnioskodawcy</w:t>
            </w:r>
          </w:p>
        </w:tc>
      </w:tr>
    </w:tbl>
    <w:p w14:paraId="0840E073" w14:textId="77777777" w:rsidR="000F6D44" w:rsidRPr="007F1AA0" w:rsidRDefault="000F6D44" w:rsidP="00C513AD">
      <w:pPr>
        <w:spacing w:after="0"/>
        <w:rPr>
          <w:rFonts w:cstheme="minorHAnsi"/>
        </w:rPr>
      </w:pPr>
    </w:p>
    <w:p w14:paraId="5107A53B" w14:textId="77777777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W przypadku gdy dwie lub więcej operacji, które po ocenie według kryteriów wyboru operacji otrzymały tę samą liczbę punktów, o ich kolejności na liście operacji wybranych decyduje liczba punktów w kryteriach rankingujących tj. rozstrzygających - decyduje kolejno: </w:t>
      </w:r>
    </w:p>
    <w:p w14:paraId="2D5AB010" w14:textId="5F6682E8" w:rsidR="00F36809" w:rsidRPr="007F1AA0" w:rsidRDefault="00F36809" w:rsidP="007F1AA0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a) Kryterium strategiczne nr </w:t>
      </w:r>
      <w:r w:rsidR="003E751A">
        <w:rPr>
          <w:rFonts w:cstheme="minorHAnsi"/>
        </w:rPr>
        <w:t>9</w:t>
      </w:r>
      <w:r w:rsidR="007F1AA0" w:rsidRPr="007F1AA0">
        <w:rPr>
          <w:rFonts w:cstheme="minorHAnsi"/>
        </w:rPr>
        <w:t xml:space="preserve"> - </w:t>
      </w:r>
      <w:r w:rsidRPr="007F1AA0">
        <w:rPr>
          <w:rFonts w:cstheme="minorHAnsi"/>
        </w:rPr>
        <w:t xml:space="preserve"> </w:t>
      </w:r>
      <w:r w:rsidR="007F1AA0" w:rsidRPr="004247DF">
        <w:rPr>
          <w:rFonts w:cstheme="minorHAnsi"/>
          <w:b/>
          <w:bCs/>
        </w:rPr>
        <w:t>Realizacja wskaźnika rezultatu WLW</w:t>
      </w:r>
      <w:r w:rsidR="003D1162">
        <w:rPr>
          <w:rFonts w:cstheme="minorHAnsi"/>
          <w:b/>
          <w:bCs/>
        </w:rPr>
        <w:t>K</w:t>
      </w:r>
      <w:r w:rsidR="007F1AA0" w:rsidRPr="004247DF">
        <w:rPr>
          <w:rFonts w:cstheme="minorHAnsi"/>
          <w:b/>
          <w:bCs/>
        </w:rPr>
        <w:t>RCR095 Ludność mająca dostęp do nowej lub udoskonalonej zielonej infrastruktury</w:t>
      </w:r>
    </w:p>
    <w:p w14:paraId="0B21114F" w14:textId="7AB8DCFD" w:rsidR="00F36809" w:rsidRPr="004247DF" w:rsidRDefault="00F36809" w:rsidP="00F36809">
      <w:pPr>
        <w:spacing w:after="0"/>
        <w:rPr>
          <w:rFonts w:cstheme="minorHAnsi"/>
          <w:b/>
          <w:bCs/>
        </w:rPr>
      </w:pPr>
      <w:r w:rsidRPr="007F1AA0">
        <w:rPr>
          <w:rFonts w:cstheme="minorHAnsi"/>
        </w:rPr>
        <w:t xml:space="preserve">b) Kryterium strategiczne nr </w:t>
      </w:r>
      <w:r w:rsidR="003E751A">
        <w:rPr>
          <w:rFonts w:cstheme="minorHAnsi"/>
        </w:rPr>
        <w:t>7</w:t>
      </w:r>
      <w:r w:rsidR="007F1AA0" w:rsidRPr="007F1AA0">
        <w:rPr>
          <w:rFonts w:cstheme="minorHAnsi"/>
        </w:rPr>
        <w:t xml:space="preserve"> </w:t>
      </w:r>
      <w:r w:rsidRPr="007F1AA0">
        <w:rPr>
          <w:rFonts w:cstheme="minorHAnsi"/>
        </w:rPr>
        <w:t xml:space="preserve">- </w:t>
      </w:r>
      <w:r w:rsidR="007F1AA0" w:rsidRPr="004247DF">
        <w:rPr>
          <w:rFonts w:cstheme="minorHAnsi"/>
          <w:b/>
          <w:bCs/>
        </w:rPr>
        <w:t>Podnoszenie świadomości mieszkańców obszaru objętego LSR w zakresie ochrony środowiska</w:t>
      </w:r>
    </w:p>
    <w:p w14:paraId="0EA1BFB8" w14:textId="77777777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W przypadku, gdy w dalszym ciągu dwie lub więcej operacji otrzymuje tę samą liczbę punktów o kolejności na liście decyduje kolejno: </w:t>
      </w:r>
    </w:p>
    <w:p w14:paraId="6E44BC46" w14:textId="77777777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a) mniejsza wnioskowana kwota wsparcia, </w:t>
      </w:r>
    </w:p>
    <w:p w14:paraId="0483AEAC" w14:textId="74FF5F1A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>b) wcześniejsza data złożenia wniosku o wsparcie w systemie CST</w:t>
      </w:r>
    </w:p>
    <w:p w14:paraId="4AD0BD5F" w14:textId="77777777" w:rsidR="00F36809" w:rsidRPr="007F1AA0" w:rsidRDefault="00F36809" w:rsidP="00F36809">
      <w:pPr>
        <w:spacing w:after="0"/>
        <w:rPr>
          <w:rFonts w:cstheme="minorHAnsi"/>
        </w:rPr>
      </w:pPr>
    </w:p>
    <w:p w14:paraId="44FDCAE4" w14:textId="02870330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Maksymalna liczba punktów -  </w:t>
      </w:r>
      <w:r w:rsidR="003E751A">
        <w:rPr>
          <w:rFonts w:cstheme="minorHAnsi"/>
        </w:rPr>
        <w:t>3</w:t>
      </w:r>
      <w:r w:rsidR="0015734C">
        <w:rPr>
          <w:rFonts w:cstheme="minorHAnsi"/>
        </w:rPr>
        <w:t>6</w:t>
      </w:r>
      <w:r w:rsidRPr="007F1AA0">
        <w:rPr>
          <w:rFonts w:cstheme="minorHAnsi"/>
        </w:rPr>
        <w:t xml:space="preserve"> </w:t>
      </w:r>
      <w:r w:rsidR="007F1AA0" w:rsidRPr="007F1AA0">
        <w:rPr>
          <w:rFonts w:cstheme="minorHAnsi"/>
        </w:rPr>
        <w:t xml:space="preserve"> </w:t>
      </w:r>
      <w:r w:rsidRPr="007F1AA0">
        <w:rPr>
          <w:rFonts w:cstheme="minorHAnsi"/>
        </w:rPr>
        <w:t>pkt</w:t>
      </w:r>
    </w:p>
    <w:p w14:paraId="575D5D73" w14:textId="1091E942" w:rsidR="00F36809" w:rsidRPr="007F1AA0" w:rsidRDefault="00F36809" w:rsidP="00F36809">
      <w:pPr>
        <w:spacing w:after="0"/>
        <w:rPr>
          <w:rFonts w:cstheme="minorHAnsi"/>
        </w:rPr>
      </w:pPr>
      <w:r w:rsidRPr="007F1AA0">
        <w:rPr>
          <w:rFonts w:cstheme="minorHAnsi"/>
        </w:rPr>
        <w:t xml:space="preserve">Minimum do osiągnięcia aby operacja znalazła się na liście rankingowej -  </w:t>
      </w:r>
      <w:r w:rsidR="007F1AA0" w:rsidRPr="007F1AA0">
        <w:rPr>
          <w:rFonts w:cstheme="minorHAnsi"/>
        </w:rPr>
        <w:t>1</w:t>
      </w:r>
      <w:r w:rsidR="003E751A">
        <w:rPr>
          <w:rFonts w:cstheme="minorHAnsi"/>
        </w:rPr>
        <w:t>2</w:t>
      </w:r>
      <w:r w:rsidRPr="007F1AA0">
        <w:rPr>
          <w:rFonts w:cstheme="minorHAnsi"/>
        </w:rPr>
        <w:t xml:space="preserve"> pkt</w:t>
      </w:r>
      <w:r w:rsidR="00C817DC">
        <w:rPr>
          <w:rFonts w:cstheme="minorHAnsi"/>
        </w:rPr>
        <w:t>.</w:t>
      </w:r>
    </w:p>
    <w:p w14:paraId="6472FCCC" w14:textId="39729C3E" w:rsidR="00A2708B" w:rsidRPr="00C513AD" w:rsidRDefault="00A2708B" w:rsidP="00C513AD">
      <w:pPr>
        <w:spacing w:after="0"/>
        <w:rPr>
          <w:rFonts w:cstheme="minorHAnsi"/>
          <w:color w:val="FF0000"/>
        </w:rPr>
      </w:pPr>
    </w:p>
    <w:sectPr w:rsidR="00A2708B" w:rsidRPr="00C513AD" w:rsidSect="00BB7836">
      <w:headerReference w:type="default" r:id="rId10"/>
      <w:footerReference w:type="default" r:id="rId11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9E18C" w14:textId="77777777" w:rsidR="00B3614A" w:rsidRDefault="00B3614A" w:rsidP="00812F11">
      <w:pPr>
        <w:spacing w:after="0" w:line="240" w:lineRule="auto"/>
      </w:pPr>
      <w:r>
        <w:separator/>
      </w:r>
    </w:p>
  </w:endnote>
  <w:endnote w:type="continuationSeparator" w:id="0">
    <w:p w14:paraId="7ED918DE" w14:textId="77777777" w:rsidR="00B3614A" w:rsidRDefault="00B3614A" w:rsidP="00812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8859191"/>
      <w:docPartObj>
        <w:docPartGallery w:val="Page Numbers (Bottom of Page)"/>
        <w:docPartUnique/>
      </w:docPartObj>
    </w:sdtPr>
    <w:sdtContent>
      <w:p w14:paraId="4286BCE2" w14:textId="77777777" w:rsidR="00DA7818" w:rsidRDefault="00B960E4">
        <w:pPr>
          <w:pStyle w:val="Stopka"/>
          <w:jc w:val="right"/>
        </w:pPr>
        <w:r>
          <w:fldChar w:fldCharType="begin"/>
        </w:r>
        <w:r w:rsidR="00B3360D">
          <w:instrText>PAGE   \* MERGEFORMAT</w:instrText>
        </w:r>
        <w:r>
          <w:fldChar w:fldCharType="separate"/>
        </w:r>
        <w:r w:rsidR="00320A5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608FCBF" w14:textId="77777777" w:rsidR="00DA7818" w:rsidRDefault="00DA78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A9D6" w14:textId="77777777" w:rsidR="00B3614A" w:rsidRDefault="00B3614A" w:rsidP="00812F11">
      <w:pPr>
        <w:spacing w:after="0" w:line="240" w:lineRule="auto"/>
      </w:pPr>
      <w:r>
        <w:separator/>
      </w:r>
    </w:p>
  </w:footnote>
  <w:footnote w:type="continuationSeparator" w:id="0">
    <w:p w14:paraId="482C6047" w14:textId="77777777" w:rsidR="00B3614A" w:rsidRDefault="00B3614A" w:rsidP="00812F11">
      <w:pPr>
        <w:spacing w:after="0" w:line="240" w:lineRule="auto"/>
      </w:pPr>
      <w:r>
        <w:continuationSeparator/>
      </w:r>
    </w:p>
  </w:footnote>
  <w:footnote w:id="1">
    <w:p w14:paraId="7B781A5D" w14:textId="5AA43212" w:rsidR="00F534B8" w:rsidRDefault="00F534B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373D9" w:rsidRPr="002373D9">
        <w:t>Współpraca z partnerem oceniana w ramach niniejszego kryterium nie stanowi partnerstwa w rozumieniu art. 39 ust. 8 ustawy z dnia 28 kwietnia 2022 r. o zasadach realizacji zadań finansowanych ze środków europejskich w perspektywie finansowej 2021–2027</w:t>
      </w:r>
    </w:p>
  </w:footnote>
  <w:footnote w:id="2">
    <w:p w14:paraId="5320C60B" w14:textId="3F5F2EF5" w:rsidR="00A647D3" w:rsidRDefault="00A647D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647D3">
        <w:t>Zgodnie z SZOP FEP 2021–2027 działania edukacyjne mogą stanowić do 10% kosztów kwalifikowalnych projektu, pod warunkiem że dotyczą ochrony i zachowania przyrody, ochrony wód i ekosystemów od wód zależnych oraz są ściśle powiązane z celami projektu i obszarem oddziaływania.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A943" w14:textId="77777777" w:rsidR="00DA7818" w:rsidRPr="009D3333" w:rsidRDefault="00DA7818" w:rsidP="00F30448">
    <w:pPr>
      <w:suppressAutoHyphens/>
      <w:spacing w:after="0" w:line="240" w:lineRule="auto"/>
      <w:ind w:right="-1277" w:hanging="1134"/>
      <w:rPr>
        <w:rFonts w:ascii="Times New Roman" w:eastAsia="Times New Roman" w:hAnsi="Times New Roman" w:cs="Times New Roman"/>
        <w:bCs/>
        <w:sz w:val="24"/>
        <w:szCs w:val="24"/>
        <w:lang w:eastAsia="pl-PL"/>
      </w:rPr>
    </w:pPr>
    <w:r w:rsidRPr="009D3333">
      <w:rPr>
        <w:rFonts w:ascii="Times New Roman" w:eastAsia="Times New Roman" w:hAnsi="Times New Roman" w:cs="Times New Roman"/>
        <w:sz w:val="24"/>
        <w:szCs w:val="24"/>
        <w:lang w:eastAsia="ar-SA"/>
      </w:rPr>
      <w:tab/>
    </w:r>
    <w:r w:rsidRPr="009D3333">
      <w:rPr>
        <w:rFonts w:ascii="Times New Roman" w:eastAsia="Times New Roman" w:hAnsi="Times New Roman" w:cs="Times New Roman"/>
        <w:sz w:val="24"/>
        <w:szCs w:val="24"/>
        <w:lang w:eastAsia="ar-SA"/>
      </w:rPr>
      <w:tab/>
    </w:r>
    <w:r w:rsidRPr="009D3333">
      <w:rPr>
        <w:rFonts w:ascii="Times New Roman" w:eastAsia="Times New Roman" w:hAnsi="Times New Roman" w:cs="Times New Roman"/>
        <w:sz w:val="24"/>
        <w:szCs w:val="24"/>
        <w:lang w:eastAsia="ar-SA"/>
      </w:rPr>
      <w:tab/>
      <w:t xml:space="preserve">   </w:t>
    </w:r>
  </w:p>
  <w:p w14:paraId="3A6E40F0" w14:textId="77777777" w:rsidR="00DA7818" w:rsidRPr="009D3333" w:rsidRDefault="00DA7818" w:rsidP="009D3333">
    <w:pPr>
      <w:suppressAutoHyphens/>
      <w:ind w:left="-851" w:right="-568"/>
      <w:jc w:val="center"/>
      <w:rPr>
        <w:rFonts w:ascii="Times New Roman" w:eastAsia="Calibri" w:hAnsi="Times New Roman" w:cs="Times New Roman"/>
        <w:sz w:val="20"/>
        <w:szCs w:val="20"/>
        <w:lang w:eastAsia="ar-SA"/>
      </w:rPr>
    </w:pPr>
    <w:r w:rsidRPr="009D3333">
      <w:rPr>
        <w:rFonts w:ascii="Calibri" w:eastAsia="Calibri" w:hAnsi="Calibri" w:cs="Calibri"/>
        <w:lang w:eastAsia="ar-SA"/>
      </w:rPr>
      <w:br/>
    </w:r>
    <w:r>
      <w:rPr>
        <w:rFonts w:ascii="Times New Roman" w:eastAsia="Calibri" w:hAnsi="Times New Roman" w:cs="Times New Roman"/>
        <w:noProof/>
        <w:sz w:val="20"/>
        <w:szCs w:val="20"/>
        <w:lang w:eastAsia="pl-PL"/>
      </w:rPr>
      <w:drawing>
        <wp:inline distT="0" distB="0" distL="0" distR="0" wp14:anchorId="4C84120F" wp14:editId="66568EB8">
          <wp:extent cx="8891270" cy="821218"/>
          <wp:effectExtent l="0" t="0" r="0" b="0"/>
          <wp:docPr id="2" name="Obraz 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891270" cy="8212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2BE099C" w14:textId="77777777" w:rsidR="00DA7818" w:rsidRDefault="00DA78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4EE1FC"/>
    <w:multiLevelType w:val="hybridMultilevel"/>
    <w:tmpl w:val="3A8FFF0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F878E2C"/>
    <w:multiLevelType w:val="hybridMultilevel"/>
    <w:tmpl w:val="38EB96C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9E08097"/>
    <w:multiLevelType w:val="hybridMultilevel"/>
    <w:tmpl w:val="F28F288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2B2E9E"/>
    <w:multiLevelType w:val="hybridMultilevel"/>
    <w:tmpl w:val="4D4273D4"/>
    <w:lvl w:ilvl="0" w:tplc="6560A9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665A5D"/>
    <w:multiLevelType w:val="hybridMultilevel"/>
    <w:tmpl w:val="B48E30BA"/>
    <w:lvl w:ilvl="0" w:tplc="7CFC6D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E4936"/>
    <w:multiLevelType w:val="hybridMultilevel"/>
    <w:tmpl w:val="BB844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14F52"/>
    <w:multiLevelType w:val="hybridMultilevel"/>
    <w:tmpl w:val="81308D7C"/>
    <w:lvl w:ilvl="0" w:tplc="486821D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E2FA3"/>
    <w:multiLevelType w:val="hybridMultilevel"/>
    <w:tmpl w:val="55EEEA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B9726C"/>
    <w:multiLevelType w:val="hybridMultilevel"/>
    <w:tmpl w:val="B19C2866"/>
    <w:lvl w:ilvl="0" w:tplc="7CFC6D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022E9"/>
    <w:multiLevelType w:val="hybridMultilevel"/>
    <w:tmpl w:val="F6EEA1E6"/>
    <w:lvl w:ilvl="0" w:tplc="2B0E3C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B0085"/>
    <w:multiLevelType w:val="hybridMultilevel"/>
    <w:tmpl w:val="4DB8E2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747D1"/>
    <w:multiLevelType w:val="hybridMultilevel"/>
    <w:tmpl w:val="B7746F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F59EB"/>
    <w:multiLevelType w:val="hybridMultilevel"/>
    <w:tmpl w:val="D062C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15908"/>
    <w:multiLevelType w:val="hybridMultilevel"/>
    <w:tmpl w:val="870C6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61EA4"/>
    <w:multiLevelType w:val="hybridMultilevel"/>
    <w:tmpl w:val="DA64C560"/>
    <w:lvl w:ilvl="0" w:tplc="CFD23164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B6B76"/>
    <w:multiLevelType w:val="hybridMultilevel"/>
    <w:tmpl w:val="96A25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67767A"/>
    <w:multiLevelType w:val="hybridMultilevel"/>
    <w:tmpl w:val="DC0EC5B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44098"/>
    <w:multiLevelType w:val="hybridMultilevel"/>
    <w:tmpl w:val="AAF05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A3D4A"/>
    <w:multiLevelType w:val="hybridMultilevel"/>
    <w:tmpl w:val="E62E3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80F03"/>
    <w:multiLevelType w:val="hybridMultilevel"/>
    <w:tmpl w:val="35602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541AC0"/>
    <w:multiLevelType w:val="hybridMultilevel"/>
    <w:tmpl w:val="7FD8F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63E18"/>
    <w:multiLevelType w:val="hybridMultilevel"/>
    <w:tmpl w:val="C3D699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A57F91"/>
    <w:multiLevelType w:val="hybridMultilevel"/>
    <w:tmpl w:val="00DAE5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6505EC"/>
    <w:multiLevelType w:val="hybridMultilevel"/>
    <w:tmpl w:val="065EBDF4"/>
    <w:lvl w:ilvl="0" w:tplc="D2A80FE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043DB"/>
    <w:multiLevelType w:val="hybridMultilevel"/>
    <w:tmpl w:val="726C1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816CF"/>
    <w:multiLevelType w:val="hybridMultilevel"/>
    <w:tmpl w:val="ADA899E6"/>
    <w:lvl w:ilvl="0" w:tplc="A69651AC">
      <w:start w:val="1"/>
      <w:numFmt w:val="decimal"/>
      <w:lvlText w:val="%1."/>
      <w:lvlJc w:val="left"/>
      <w:pPr>
        <w:ind w:left="720" w:hanging="360"/>
      </w:pPr>
    </w:lvl>
    <w:lvl w:ilvl="1" w:tplc="7CFC6D26">
      <w:start w:val="4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E184E"/>
    <w:multiLevelType w:val="hybridMultilevel"/>
    <w:tmpl w:val="1E785320"/>
    <w:lvl w:ilvl="0" w:tplc="7CFC6D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75CC9"/>
    <w:multiLevelType w:val="hybridMultilevel"/>
    <w:tmpl w:val="AE5A695A"/>
    <w:lvl w:ilvl="0" w:tplc="22FA55A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676E0"/>
    <w:multiLevelType w:val="hybridMultilevel"/>
    <w:tmpl w:val="8312C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36932"/>
    <w:multiLevelType w:val="hybridMultilevel"/>
    <w:tmpl w:val="C8FA9F70"/>
    <w:lvl w:ilvl="0" w:tplc="7CFC6D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8F3DA"/>
    <w:multiLevelType w:val="hybridMultilevel"/>
    <w:tmpl w:val="76CF4CC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CC6751"/>
    <w:multiLevelType w:val="hybridMultilevel"/>
    <w:tmpl w:val="9ED25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76C53"/>
    <w:multiLevelType w:val="hybridMultilevel"/>
    <w:tmpl w:val="4A9C8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ED4EDC"/>
    <w:multiLevelType w:val="hybridMultilevel"/>
    <w:tmpl w:val="3E0CA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1200E1"/>
    <w:multiLevelType w:val="hybridMultilevel"/>
    <w:tmpl w:val="AEA69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7504570">
    <w:abstractNumId w:val="31"/>
  </w:num>
  <w:num w:numId="2" w16cid:durableId="870801083">
    <w:abstractNumId w:val="17"/>
  </w:num>
  <w:num w:numId="3" w16cid:durableId="2095011833">
    <w:abstractNumId w:val="5"/>
  </w:num>
  <w:num w:numId="4" w16cid:durableId="2106879241">
    <w:abstractNumId w:val="15"/>
  </w:num>
  <w:num w:numId="5" w16cid:durableId="781412709">
    <w:abstractNumId w:val="16"/>
  </w:num>
  <w:num w:numId="6" w16cid:durableId="119765473">
    <w:abstractNumId w:val="6"/>
  </w:num>
  <w:num w:numId="7" w16cid:durableId="1541162204">
    <w:abstractNumId w:val="3"/>
  </w:num>
  <w:num w:numId="8" w16cid:durableId="409544263">
    <w:abstractNumId w:val="14"/>
  </w:num>
  <w:num w:numId="9" w16cid:durableId="1666326497">
    <w:abstractNumId w:val="33"/>
  </w:num>
  <w:num w:numId="10" w16cid:durableId="2115661114">
    <w:abstractNumId w:val="21"/>
  </w:num>
  <w:num w:numId="11" w16cid:durableId="681126659">
    <w:abstractNumId w:val="25"/>
  </w:num>
  <w:num w:numId="12" w16cid:durableId="223107175">
    <w:abstractNumId w:val="18"/>
  </w:num>
  <w:num w:numId="13" w16cid:durableId="1664312523">
    <w:abstractNumId w:val="11"/>
  </w:num>
  <w:num w:numId="14" w16cid:durableId="637107952">
    <w:abstractNumId w:val="10"/>
  </w:num>
  <w:num w:numId="15" w16cid:durableId="1321038824">
    <w:abstractNumId w:val="12"/>
  </w:num>
  <w:num w:numId="16" w16cid:durableId="905648871">
    <w:abstractNumId w:val="27"/>
  </w:num>
  <w:num w:numId="17" w16cid:durableId="567349048">
    <w:abstractNumId w:val="9"/>
  </w:num>
  <w:num w:numId="18" w16cid:durableId="656226786">
    <w:abstractNumId w:val="2"/>
  </w:num>
  <w:num w:numId="19" w16cid:durableId="292446271">
    <w:abstractNumId w:val="0"/>
  </w:num>
  <w:num w:numId="20" w16cid:durableId="1321889431">
    <w:abstractNumId w:val="30"/>
  </w:num>
  <w:num w:numId="21" w16cid:durableId="519130575">
    <w:abstractNumId w:val="1"/>
  </w:num>
  <w:num w:numId="22" w16cid:durableId="1641958332">
    <w:abstractNumId w:val="23"/>
  </w:num>
  <w:num w:numId="23" w16cid:durableId="512913821">
    <w:abstractNumId w:val="22"/>
  </w:num>
  <w:num w:numId="24" w16cid:durableId="611744562">
    <w:abstractNumId w:val="7"/>
  </w:num>
  <w:num w:numId="25" w16cid:durableId="1773549008">
    <w:abstractNumId w:val="24"/>
  </w:num>
  <w:num w:numId="26" w16cid:durableId="1127120614">
    <w:abstractNumId w:val="20"/>
  </w:num>
  <w:num w:numId="27" w16cid:durableId="1635135063">
    <w:abstractNumId w:val="13"/>
  </w:num>
  <w:num w:numId="28" w16cid:durableId="445931983">
    <w:abstractNumId w:val="34"/>
  </w:num>
  <w:num w:numId="29" w16cid:durableId="1401707597">
    <w:abstractNumId w:val="28"/>
  </w:num>
  <w:num w:numId="30" w16cid:durableId="687830504">
    <w:abstractNumId w:val="32"/>
  </w:num>
  <w:num w:numId="31" w16cid:durableId="1038625121">
    <w:abstractNumId w:val="19"/>
  </w:num>
  <w:num w:numId="32" w16cid:durableId="1832866031">
    <w:abstractNumId w:val="8"/>
  </w:num>
  <w:num w:numId="33" w16cid:durableId="224612649">
    <w:abstractNumId w:val="29"/>
  </w:num>
  <w:num w:numId="34" w16cid:durableId="368381355">
    <w:abstractNumId w:val="4"/>
  </w:num>
  <w:num w:numId="35" w16cid:durableId="73180547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F1FDF7F-E9F3-4C99-AA24-8022343B86CA}"/>
  </w:docVars>
  <w:rsids>
    <w:rsidRoot w:val="00BD6E07"/>
    <w:rsid w:val="00001A79"/>
    <w:rsid w:val="00002911"/>
    <w:rsid w:val="00003453"/>
    <w:rsid w:val="00005EFE"/>
    <w:rsid w:val="00007011"/>
    <w:rsid w:val="0001163F"/>
    <w:rsid w:val="00011C4E"/>
    <w:rsid w:val="00017B99"/>
    <w:rsid w:val="00021196"/>
    <w:rsid w:val="0002614B"/>
    <w:rsid w:val="000306E5"/>
    <w:rsid w:val="000326F1"/>
    <w:rsid w:val="00042BEB"/>
    <w:rsid w:val="00044BC5"/>
    <w:rsid w:val="000524EE"/>
    <w:rsid w:val="00052EBD"/>
    <w:rsid w:val="00054E61"/>
    <w:rsid w:val="00061956"/>
    <w:rsid w:val="0006317F"/>
    <w:rsid w:val="00071E11"/>
    <w:rsid w:val="00074882"/>
    <w:rsid w:val="0008234D"/>
    <w:rsid w:val="00092665"/>
    <w:rsid w:val="0009473D"/>
    <w:rsid w:val="00094991"/>
    <w:rsid w:val="00096B01"/>
    <w:rsid w:val="00097815"/>
    <w:rsid w:val="000B766F"/>
    <w:rsid w:val="000C5B50"/>
    <w:rsid w:val="000D3F1A"/>
    <w:rsid w:val="000F0B5F"/>
    <w:rsid w:val="000F6D44"/>
    <w:rsid w:val="001064EF"/>
    <w:rsid w:val="001076D3"/>
    <w:rsid w:val="00111850"/>
    <w:rsid w:val="00116B80"/>
    <w:rsid w:val="00121502"/>
    <w:rsid w:val="00140FA9"/>
    <w:rsid w:val="0015734C"/>
    <w:rsid w:val="00164D2A"/>
    <w:rsid w:val="00170394"/>
    <w:rsid w:val="00181CD3"/>
    <w:rsid w:val="001833F3"/>
    <w:rsid w:val="00195C27"/>
    <w:rsid w:val="00196019"/>
    <w:rsid w:val="00196C4E"/>
    <w:rsid w:val="001A4A44"/>
    <w:rsid w:val="001A4E12"/>
    <w:rsid w:val="001A63E8"/>
    <w:rsid w:val="001C1C0C"/>
    <w:rsid w:val="001D139B"/>
    <w:rsid w:val="001D49C0"/>
    <w:rsid w:val="001E77CC"/>
    <w:rsid w:val="001F03C4"/>
    <w:rsid w:val="001F3DE9"/>
    <w:rsid w:val="001F78E2"/>
    <w:rsid w:val="0020303F"/>
    <w:rsid w:val="0021386C"/>
    <w:rsid w:val="0021710F"/>
    <w:rsid w:val="00223B40"/>
    <w:rsid w:val="00231481"/>
    <w:rsid w:val="00236C69"/>
    <w:rsid w:val="002373D9"/>
    <w:rsid w:val="00237721"/>
    <w:rsid w:val="002478C3"/>
    <w:rsid w:val="00270C8D"/>
    <w:rsid w:val="00285FD4"/>
    <w:rsid w:val="00290F30"/>
    <w:rsid w:val="002B1677"/>
    <w:rsid w:val="002C1125"/>
    <w:rsid w:val="002C2F01"/>
    <w:rsid w:val="002C4F81"/>
    <w:rsid w:val="002E6A0D"/>
    <w:rsid w:val="0031068F"/>
    <w:rsid w:val="003118AE"/>
    <w:rsid w:val="00320A5D"/>
    <w:rsid w:val="00351B5D"/>
    <w:rsid w:val="00354387"/>
    <w:rsid w:val="00363EB0"/>
    <w:rsid w:val="00370445"/>
    <w:rsid w:val="003762D6"/>
    <w:rsid w:val="00390ADD"/>
    <w:rsid w:val="00394B06"/>
    <w:rsid w:val="00395492"/>
    <w:rsid w:val="003A447D"/>
    <w:rsid w:val="003B6AE7"/>
    <w:rsid w:val="003C1E1D"/>
    <w:rsid w:val="003C6A72"/>
    <w:rsid w:val="003D1162"/>
    <w:rsid w:val="003D3A54"/>
    <w:rsid w:val="003E0E47"/>
    <w:rsid w:val="003E751A"/>
    <w:rsid w:val="003F0DD4"/>
    <w:rsid w:val="004045A5"/>
    <w:rsid w:val="00404C05"/>
    <w:rsid w:val="0040551D"/>
    <w:rsid w:val="0041051B"/>
    <w:rsid w:val="004247DF"/>
    <w:rsid w:val="00434ABE"/>
    <w:rsid w:val="00440022"/>
    <w:rsid w:val="00440A00"/>
    <w:rsid w:val="00455662"/>
    <w:rsid w:val="00465140"/>
    <w:rsid w:val="00465820"/>
    <w:rsid w:val="00472ADB"/>
    <w:rsid w:val="00481F0A"/>
    <w:rsid w:val="0048513C"/>
    <w:rsid w:val="00493DD7"/>
    <w:rsid w:val="004C23F3"/>
    <w:rsid w:val="004D0409"/>
    <w:rsid w:val="004D0FD4"/>
    <w:rsid w:val="004D1071"/>
    <w:rsid w:val="004D16A9"/>
    <w:rsid w:val="004D1BA9"/>
    <w:rsid w:val="004E2BFE"/>
    <w:rsid w:val="005069E0"/>
    <w:rsid w:val="00507C97"/>
    <w:rsid w:val="00507FE0"/>
    <w:rsid w:val="00512420"/>
    <w:rsid w:val="00521B22"/>
    <w:rsid w:val="00527919"/>
    <w:rsid w:val="00540505"/>
    <w:rsid w:val="00540712"/>
    <w:rsid w:val="005479A1"/>
    <w:rsid w:val="005734F9"/>
    <w:rsid w:val="005761C2"/>
    <w:rsid w:val="005A203C"/>
    <w:rsid w:val="005A58B1"/>
    <w:rsid w:val="005A5999"/>
    <w:rsid w:val="005A7C68"/>
    <w:rsid w:val="005B24A8"/>
    <w:rsid w:val="005B7669"/>
    <w:rsid w:val="005C3F13"/>
    <w:rsid w:val="005C56F4"/>
    <w:rsid w:val="005C5DFF"/>
    <w:rsid w:val="005D14DA"/>
    <w:rsid w:val="005E1A49"/>
    <w:rsid w:val="005E578D"/>
    <w:rsid w:val="00601BE2"/>
    <w:rsid w:val="00617D65"/>
    <w:rsid w:val="0062550E"/>
    <w:rsid w:val="00627911"/>
    <w:rsid w:val="00645729"/>
    <w:rsid w:val="00645AAF"/>
    <w:rsid w:val="00650B71"/>
    <w:rsid w:val="00651589"/>
    <w:rsid w:val="00661DA0"/>
    <w:rsid w:val="00662B6E"/>
    <w:rsid w:val="00665377"/>
    <w:rsid w:val="00674D8F"/>
    <w:rsid w:val="006831B2"/>
    <w:rsid w:val="00685B39"/>
    <w:rsid w:val="0069250B"/>
    <w:rsid w:val="006A1FD5"/>
    <w:rsid w:val="006C14CB"/>
    <w:rsid w:val="006D05A1"/>
    <w:rsid w:val="006D4E4F"/>
    <w:rsid w:val="006F06CC"/>
    <w:rsid w:val="006F37F5"/>
    <w:rsid w:val="006F4F1C"/>
    <w:rsid w:val="006F633D"/>
    <w:rsid w:val="00720297"/>
    <w:rsid w:val="007246F0"/>
    <w:rsid w:val="00750E9D"/>
    <w:rsid w:val="00780A68"/>
    <w:rsid w:val="00791A62"/>
    <w:rsid w:val="00795B0C"/>
    <w:rsid w:val="007A5A82"/>
    <w:rsid w:val="007A6296"/>
    <w:rsid w:val="007B1ECA"/>
    <w:rsid w:val="007C69F4"/>
    <w:rsid w:val="007D7232"/>
    <w:rsid w:val="007D76B5"/>
    <w:rsid w:val="007D7785"/>
    <w:rsid w:val="007E1AB9"/>
    <w:rsid w:val="007F1AA0"/>
    <w:rsid w:val="007F5379"/>
    <w:rsid w:val="007F6974"/>
    <w:rsid w:val="007F7259"/>
    <w:rsid w:val="00805062"/>
    <w:rsid w:val="00812F11"/>
    <w:rsid w:val="0081554D"/>
    <w:rsid w:val="00824BC7"/>
    <w:rsid w:val="008319D5"/>
    <w:rsid w:val="008343DD"/>
    <w:rsid w:val="00837577"/>
    <w:rsid w:val="00837FF7"/>
    <w:rsid w:val="00842516"/>
    <w:rsid w:val="00871D25"/>
    <w:rsid w:val="00872A78"/>
    <w:rsid w:val="0088338D"/>
    <w:rsid w:val="0088386F"/>
    <w:rsid w:val="008A06A3"/>
    <w:rsid w:val="008A2997"/>
    <w:rsid w:val="008A2BDE"/>
    <w:rsid w:val="008B3962"/>
    <w:rsid w:val="008D0D43"/>
    <w:rsid w:val="008D315C"/>
    <w:rsid w:val="008E35D0"/>
    <w:rsid w:val="008E3628"/>
    <w:rsid w:val="008E76D4"/>
    <w:rsid w:val="008F1730"/>
    <w:rsid w:val="008F7B96"/>
    <w:rsid w:val="00907732"/>
    <w:rsid w:val="0091586B"/>
    <w:rsid w:val="00917930"/>
    <w:rsid w:val="0093331F"/>
    <w:rsid w:val="00936350"/>
    <w:rsid w:val="00946CC9"/>
    <w:rsid w:val="00950CF2"/>
    <w:rsid w:val="0096068E"/>
    <w:rsid w:val="009611AB"/>
    <w:rsid w:val="00972A37"/>
    <w:rsid w:val="00973787"/>
    <w:rsid w:val="00982693"/>
    <w:rsid w:val="009864EF"/>
    <w:rsid w:val="00990719"/>
    <w:rsid w:val="00990D23"/>
    <w:rsid w:val="00994AE9"/>
    <w:rsid w:val="009957FD"/>
    <w:rsid w:val="009A425B"/>
    <w:rsid w:val="009C69F7"/>
    <w:rsid w:val="009D3333"/>
    <w:rsid w:val="009F590E"/>
    <w:rsid w:val="009F5D67"/>
    <w:rsid w:val="00A005E4"/>
    <w:rsid w:val="00A02372"/>
    <w:rsid w:val="00A05F27"/>
    <w:rsid w:val="00A17D0B"/>
    <w:rsid w:val="00A2708B"/>
    <w:rsid w:val="00A322EA"/>
    <w:rsid w:val="00A41508"/>
    <w:rsid w:val="00A57FB3"/>
    <w:rsid w:val="00A647D3"/>
    <w:rsid w:val="00A77B92"/>
    <w:rsid w:val="00A77FF1"/>
    <w:rsid w:val="00A919EB"/>
    <w:rsid w:val="00A91AF3"/>
    <w:rsid w:val="00A96B47"/>
    <w:rsid w:val="00AA12BA"/>
    <w:rsid w:val="00AA20BF"/>
    <w:rsid w:val="00AA2CC6"/>
    <w:rsid w:val="00AA7641"/>
    <w:rsid w:val="00AB0F1F"/>
    <w:rsid w:val="00AB616D"/>
    <w:rsid w:val="00AB74E8"/>
    <w:rsid w:val="00AC14EA"/>
    <w:rsid w:val="00AC3137"/>
    <w:rsid w:val="00AD2CB7"/>
    <w:rsid w:val="00AD37B5"/>
    <w:rsid w:val="00AD7CEF"/>
    <w:rsid w:val="00AF242C"/>
    <w:rsid w:val="00B02A8E"/>
    <w:rsid w:val="00B04D0B"/>
    <w:rsid w:val="00B04F84"/>
    <w:rsid w:val="00B155CA"/>
    <w:rsid w:val="00B15CDE"/>
    <w:rsid w:val="00B3360D"/>
    <w:rsid w:val="00B3614A"/>
    <w:rsid w:val="00B37958"/>
    <w:rsid w:val="00B41926"/>
    <w:rsid w:val="00B721F8"/>
    <w:rsid w:val="00B960E4"/>
    <w:rsid w:val="00B96DB9"/>
    <w:rsid w:val="00BB7836"/>
    <w:rsid w:val="00BC2C48"/>
    <w:rsid w:val="00BC2F74"/>
    <w:rsid w:val="00BD6E07"/>
    <w:rsid w:val="00BE4334"/>
    <w:rsid w:val="00BF0516"/>
    <w:rsid w:val="00BF4D52"/>
    <w:rsid w:val="00C125DE"/>
    <w:rsid w:val="00C17D97"/>
    <w:rsid w:val="00C22B49"/>
    <w:rsid w:val="00C25707"/>
    <w:rsid w:val="00C31B21"/>
    <w:rsid w:val="00C513AD"/>
    <w:rsid w:val="00C5611E"/>
    <w:rsid w:val="00C73DB6"/>
    <w:rsid w:val="00C817DC"/>
    <w:rsid w:val="00C91747"/>
    <w:rsid w:val="00CA2A91"/>
    <w:rsid w:val="00CD6417"/>
    <w:rsid w:val="00CE1C68"/>
    <w:rsid w:val="00D000F8"/>
    <w:rsid w:val="00D04399"/>
    <w:rsid w:val="00D10968"/>
    <w:rsid w:val="00D12133"/>
    <w:rsid w:val="00D1252D"/>
    <w:rsid w:val="00D1272F"/>
    <w:rsid w:val="00D13415"/>
    <w:rsid w:val="00D1725A"/>
    <w:rsid w:val="00D50DE2"/>
    <w:rsid w:val="00D62DBE"/>
    <w:rsid w:val="00D645BA"/>
    <w:rsid w:val="00D70C55"/>
    <w:rsid w:val="00D8083E"/>
    <w:rsid w:val="00D87AF3"/>
    <w:rsid w:val="00D95AE9"/>
    <w:rsid w:val="00DA0C1D"/>
    <w:rsid w:val="00DA39AE"/>
    <w:rsid w:val="00DA7818"/>
    <w:rsid w:val="00DB39E5"/>
    <w:rsid w:val="00DB7932"/>
    <w:rsid w:val="00DB7F7C"/>
    <w:rsid w:val="00DC2D28"/>
    <w:rsid w:val="00DD172F"/>
    <w:rsid w:val="00DD5A78"/>
    <w:rsid w:val="00DD5AE6"/>
    <w:rsid w:val="00DE0024"/>
    <w:rsid w:val="00DE02A3"/>
    <w:rsid w:val="00E03661"/>
    <w:rsid w:val="00E06315"/>
    <w:rsid w:val="00E20DCC"/>
    <w:rsid w:val="00E23389"/>
    <w:rsid w:val="00E2604F"/>
    <w:rsid w:val="00E37E83"/>
    <w:rsid w:val="00E437AF"/>
    <w:rsid w:val="00E50128"/>
    <w:rsid w:val="00E61371"/>
    <w:rsid w:val="00E72951"/>
    <w:rsid w:val="00E76FC7"/>
    <w:rsid w:val="00E839C6"/>
    <w:rsid w:val="00E85178"/>
    <w:rsid w:val="00EA2879"/>
    <w:rsid w:val="00EB2D85"/>
    <w:rsid w:val="00EB7C3D"/>
    <w:rsid w:val="00EC1AFD"/>
    <w:rsid w:val="00EC26B9"/>
    <w:rsid w:val="00EC2808"/>
    <w:rsid w:val="00EC6297"/>
    <w:rsid w:val="00ED42AA"/>
    <w:rsid w:val="00ED4D1D"/>
    <w:rsid w:val="00ED4D59"/>
    <w:rsid w:val="00EE1D5B"/>
    <w:rsid w:val="00F0566B"/>
    <w:rsid w:val="00F166D1"/>
    <w:rsid w:val="00F23CEC"/>
    <w:rsid w:val="00F30448"/>
    <w:rsid w:val="00F36809"/>
    <w:rsid w:val="00F51DF0"/>
    <w:rsid w:val="00F534B8"/>
    <w:rsid w:val="00F6146F"/>
    <w:rsid w:val="00F633B6"/>
    <w:rsid w:val="00F73369"/>
    <w:rsid w:val="00F75F5C"/>
    <w:rsid w:val="00F80EC2"/>
    <w:rsid w:val="00F82E01"/>
    <w:rsid w:val="00F96F6B"/>
    <w:rsid w:val="00FA21CA"/>
    <w:rsid w:val="00FD3F56"/>
    <w:rsid w:val="00FE0BE3"/>
    <w:rsid w:val="00FE0DDE"/>
    <w:rsid w:val="00FF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092D48"/>
  <w15:docId w15:val="{F543AB3C-5C97-4C0B-B024-E719EB11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991"/>
  </w:style>
  <w:style w:type="paragraph" w:styleId="Nagwek2">
    <w:name w:val="heading 2"/>
    <w:basedOn w:val="Normalny"/>
    <w:next w:val="Normalny"/>
    <w:link w:val="Nagwek2Znak"/>
    <w:qFormat/>
    <w:rsid w:val="00E20DCC"/>
    <w:pPr>
      <w:keepNext/>
      <w:spacing w:before="240" w:after="6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54071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2F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2F1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2F1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4F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4F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4F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4F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4F8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F84"/>
    <w:rPr>
      <w:rFonts w:ascii="Tahoma" w:hAnsi="Tahoma" w:cs="Tahoma"/>
      <w:sz w:val="16"/>
      <w:szCs w:val="16"/>
    </w:rPr>
  </w:style>
  <w:style w:type="paragraph" w:customStyle="1" w:styleId="divpoint">
    <w:name w:val="div.point"/>
    <w:uiPriority w:val="99"/>
    <w:rsid w:val="00071E11"/>
    <w:pPr>
      <w:widowControl w:val="0"/>
      <w:autoSpaceDE w:val="0"/>
      <w:autoSpaceDN w:val="0"/>
      <w:adjustRightInd w:val="0"/>
      <w:spacing w:after="0" w:line="40" w:lineRule="atLeast"/>
      <w:ind w:left="120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930"/>
  </w:style>
  <w:style w:type="paragraph" w:styleId="Stopka">
    <w:name w:val="footer"/>
    <w:basedOn w:val="Normalny"/>
    <w:link w:val="StopkaZnak"/>
    <w:uiPriority w:val="99"/>
    <w:unhideWhenUsed/>
    <w:rsid w:val="009179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7930"/>
  </w:style>
  <w:style w:type="paragraph" w:customStyle="1" w:styleId="Default">
    <w:name w:val="Default"/>
    <w:rsid w:val="009179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unhideWhenUsed/>
    <w:qFormat/>
    <w:rsid w:val="00D645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basedOn w:val="Domylnaczcionkaakapitu"/>
    <w:link w:val="Tekstprzypisudolnego"/>
    <w:uiPriority w:val="99"/>
    <w:rsid w:val="00D645B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D645BA"/>
    <w:rPr>
      <w:vertAlign w:val="superscript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E20DCC"/>
  </w:style>
  <w:style w:type="character" w:customStyle="1" w:styleId="Nagwek2Znak">
    <w:name w:val="Nagłówek 2 Znak"/>
    <w:basedOn w:val="Domylnaczcionkaakapitu"/>
    <w:link w:val="Nagwek2"/>
    <w:rsid w:val="00E20DCC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DD172F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6D4E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8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0FEB50D4-4333-457F-B7B1-D7909193A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1FDF7F-E9F3-4C99-AA24-8022343B86C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7</Pages>
  <Words>1444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KASZUBSKA DROGA</cp:lastModifiedBy>
  <cp:revision>15</cp:revision>
  <cp:lastPrinted>2026-07-07T07:25:00Z</cp:lastPrinted>
  <dcterms:created xsi:type="dcterms:W3CDTF">2026-07-22T07:24:00Z</dcterms:created>
  <dcterms:modified xsi:type="dcterms:W3CDTF">2026-07-24T12:31:00Z</dcterms:modified>
</cp:coreProperties>
</file>